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BE" w:rsidRDefault="00CA54BE" w:rsidP="00B04CEF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60ECB" w:rsidRPr="00CA54BE" w:rsidRDefault="00B04CEF" w:rsidP="00B04CEF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A54BE">
        <w:rPr>
          <w:rFonts w:ascii="Arial" w:hAnsi="Arial" w:cs="Arial"/>
          <w:b/>
          <w:bCs/>
          <w:color w:val="000000"/>
          <w:sz w:val="36"/>
          <w:szCs w:val="36"/>
        </w:rPr>
        <w:t>Permisjonsreglement i Berlevåg kommune</w:t>
      </w:r>
    </w:p>
    <w:p w:rsidR="00CA54BE" w:rsidRDefault="00CA54BE" w:rsidP="00960ECB">
      <w:pPr>
        <w:pStyle w:val="NormalWeb"/>
        <w:rPr>
          <w:b/>
          <w:bCs/>
        </w:rPr>
      </w:pP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Viktige bestemmelser/forutsetninger for å behandle permisjoner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>Ved behandling av permisjonssøknader, skal vedtatt permisjonsreglement for Berlevåg kommune, Hovedavtalen, Hovedtariffavtalen, samt aktuelle lovbestemmelser legges til grunn, bl.a. Folketrygdloven og Arbeidsmiljøloven.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 xml:space="preserve">Lønnet permisjon kan innvilges etter at tilsettingsforholdet har vart i 2 måneder med unntak av lov- og avtaleregulerte permisjoner med annen bestemmelse. Skulle dødsfall inntre </w:t>
      </w:r>
      <w:r w:rsidR="00CA09E9">
        <w:t>i nær familie jf</w:t>
      </w:r>
      <w:r>
        <w:t>. pkt. 3.4, unntas denne bestemmelse.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>Lønnet permisjon skal ikke innvilges dersom vedkommende har sagt opp sin stilling i kommunen, med unntak av lov- og avtaleregulerte permisjoner med annen bestemmelse. Skulle dødsfall inntre i nær famil</w:t>
      </w:r>
      <w:r w:rsidR="00CA09E9">
        <w:t>ie jf</w:t>
      </w:r>
      <w:r>
        <w:t>. pkt. 3.4, unntas denne bestemmelse.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>Retten til å søke ulønnet permisjon etter dette reglementet forutsetter at søkeren fysisk har tiltrådt stillingen.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>Deltidsansatte innvilges all lønnet permisjon forholdsmessig etter stillingens størrelse.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>For å få innvilget lønnet permisjon, kreves at den ansatte har arbeidsdag (er) på aktuelt tidspunkt. Permisjonsdag (er) må tas fortløpende og i tilknytning til omsøkte permisjon.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>Studenter som har studier som sin hovedbeskjeftigelse får ikke lønnet permisjon i forbindelse med eksamener.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>Generelle spørsmål om permisjoner rettes til nærmeste leder, etatssjef eller personalrådgiver.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 xml:space="preserve">Søknad om permisjon fremmes tjenestesvei på eget skjema senest </w:t>
      </w:r>
      <w:r>
        <w:rPr>
          <w:b/>
          <w:bCs/>
          <w:u w:val="single"/>
        </w:rPr>
        <w:t>14 dager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før </w:t>
      </w:r>
      <w:r>
        <w:t>permisjonen iverksettes. Unntak her kan være ved alvorlig sykdom, dødsfall eller andre forhold, som søker ikke hadde forutsetning for å vite om på et tidligere tidspunkt.</w:t>
      </w:r>
    </w:p>
    <w:p w:rsidR="00960ECB" w:rsidRDefault="00960ECB" w:rsidP="00960ECB">
      <w:pPr>
        <w:numPr>
          <w:ilvl w:val="0"/>
          <w:numId w:val="1"/>
        </w:numPr>
        <w:spacing w:before="100" w:beforeAutospacing="1" w:after="100" w:afterAutospacing="1"/>
      </w:pPr>
      <w:r>
        <w:t xml:space="preserve">Søknaden sendes tjenestesvei for hjemmelspåtegninger samt beslutning. 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Avgjøringsmyndighet</w:t>
      </w:r>
    </w:p>
    <w:p w:rsidR="00960ECB" w:rsidRDefault="00960ECB" w:rsidP="00960ECB">
      <w:pPr>
        <w:numPr>
          <w:ilvl w:val="0"/>
          <w:numId w:val="2"/>
        </w:numPr>
        <w:spacing w:before="100" w:beforeAutospacing="1" w:after="100" w:afterAutospacing="1"/>
      </w:pPr>
      <w:r>
        <w:t>Formannskapet kan innvil</w:t>
      </w:r>
      <w:r w:rsidR="00756DCA">
        <w:t>ge permisjon til Rådmann</w:t>
      </w:r>
      <w:r>
        <w:t xml:space="preserve"> innenfor reglementets bestemmelse.</w:t>
      </w:r>
    </w:p>
    <w:p w:rsidR="00EE167B" w:rsidRDefault="00EE167B" w:rsidP="00EE167B">
      <w:pPr>
        <w:numPr>
          <w:ilvl w:val="0"/>
          <w:numId w:val="2"/>
        </w:numPr>
        <w:spacing w:before="100" w:beforeAutospacing="1" w:after="100" w:afterAutospacing="1"/>
      </w:pPr>
      <w:r>
        <w:t>Rådmann kan innvilge permisjoner for alle underordna stillinger.</w:t>
      </w:r>
    </w:p>
    <w:p w:rsidR="00960ECB" w:rsidRPr="003F3803" w:rsidRDefault="00960ECB" w:rsidP="00960ECB">
      <w:pPr>
        <w:pStyle w:val="NormalWeb"/>
        <w:rPr>
          <w:b/>
          <w:bCs/>
        </w:rPr>
      </w:pPr>
      <w:r w:rsidRPr="003F3803">
        <w:rPr>
          <w:b/>
          <w:bCs/>
        </w:rPr>
        <w:t>Anke</w:t>
      </w:r>
    </w:p>
    <w:p w:rsidR="00960ECB" w:rsidRPr="003F3803" w:rsidRDefault="00960ECB" w:rsidP="00960ECB">
      <w:pPr>
        <w:pStyle w:val="NormalWeb"/>
        <w:numPr>
          <w:ilvl w:val="0"/>
          <w:numId w:val="4"/>
        </w:numPr>
      </w:pPr>
      <w:r w:rsidRPr="003F3803">
        <w:t>Administrative avgjørelser kan påklages av søkeren. Administrasjonsutvalget tar endelig beslutning.</w:t>
      </w:r>
    </w:p>
    <w:p w:rsidR="00960ECB" w:rsidRPr="00414874" w:rsidRDefault="00960ECB" w:rsidP="00960ECB">
      <w:pPr>
        <w:pStyle w:val="NormalWeb"/>
        <w:numPr>
          <w:ilvl w:val="0"/>
          <w:numId w:val="4"/>
        </w:numPr>
        <w:rPr>
          <w:color w:val="FF0000"/>
        </w:rPr>
      </w:pPr>
      <w:r>
        <w:t xml:space="preserve">Kommunestyret vedtar revidert permisjonsreglement for ansatte på kommunal sektor </w:t>
      </w:r>
      <w:r w:rsidRPr="00414874">
        <w:rPr>
          <w:color w:val="FF0000"/>
        </w:rPr>
        <w:t xml:space="preserve">en gang </w:t>
      </w:r>
      <w:r w:rsidR="00414874" w:rsidRPr="00414874">
        <w:rPr>
          <w:color w:val="FF0000"/>
        </w:rPr>
        <w:t xml:space="preserve">pr. kommunestyreperiode. Forslag til revidering kan også legges frem for kommunestyret som følge av </w:t>
      </w:r>
      <w:r w:rsidRPr="00414874">
        <w:rPr>
          <w:color w:val="FF0000"/>
        </w:rPr>
        <w:t>vesentlig</w:t>
      </w:r>
      <w:r w:rsidR="00414874" w:rsidRPr="00414874">
        <w:rPr>
          <w:color w:val="FF0000"/>
        </w:rPr>
        <w:t>e endringer i lov og avtaleverk eller dersom lokale forhold skulle tilsi behov for revidering.</w:t>
      </w:r>
    </w:p>
    <w:p w:rsidR="00EE167B" w:rsidRDefault="00EE167B" w:rsidP="00960ECB">
      <w:pPr>
        <w:pStyle w:val="NormalWeb"/>
        <w:rPr>
          <w:b/>
          <w:bCs/>
        </w:rPr>
      </w:pP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1.0. OMFANG - LØNNSANSIENNITET - FERIEPENGER - PENSJONSMEDLEMSKAP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1.1. Reglementets omfang</w:t>
      </w:r>
    </w:p>
    <w:p w:rsidR="00960ECB" w:rsidRDefault="00960ECB" w:rsidP="00960ECB">
      <w:pPr>
        <w:pStyle w:val="NormalWeb"/>
      </w:pPr>
      <w:r>
        <w:t>Reglementet gjelder for alle arbeidstakere i et fast forpliktende arbeidsforhold med en på forhånd fastsatt arbeidstid (evt. gjennomsnittlig arbeidstid pr. uke) og hvor kommunen er lønnsfastsettende myndighet</w:t>
      </w:r>
      <w:r w:rsidR="002D1292">
        <w:t>, jf. HTA</w:t>
      </w:r>
      <w:r w:rsidR="008D7389">
        <w:t xml:space="preserve"> kap. 1</w:t>
      </w:r>
      <w:r w:rsidR="002D1292">
        <w:t xml:space="preserve"> pkt. 1.1.</w:t>
      </w:r>
      <w:r>
        <w:t xml:space="preserve"> 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1.2. Lønnsansiennitet</w:t>
      </w:r>
    </w:p>
    <w:p w:rsidR="00960ECB" w:rsidRDefault="00960ECB" w:rsidP="00960ECB">
      <w:pPr>
        <w:pStyle w:val="NormalWeb"/>
      </w:pPr>
      <w:r>
        <w:t xml:space="preserve">Permisjon med hel eller delvis lønn avbryter ikke opptjening av lønnsansiennitet. Det samme gjelder syke - og fødselspermisjon inntil 1 år og tvunget verneplikt. </w:t>
      </w:r>
    </w:p>
    <w:p w:rsidR="00960ECB" w:rsidRPr="00167C56" w:rsidRDefault="00960ECB" w:rsidP="00960ECB">
      <w:pPr>
        <w:pStyle w:val="NormalWeb"/>
      </w:pPr>
      <w:r>
        <w:t xml:space="preserve">Permisjon for å utføre offentlig ombud og ombud i arbeidstakerorganisasjoner medregnes i lønnsansienniteten. Ulønnet utdanningspermisjon medregnes med inntil 1 år når utdanningen har betydning for vedkommendes arbeid i kommunen. Grunnutdanning gir ikke </w:t>
      </w:r>
      <w:r w:rsidRPr="00167C56">
        <w:t>lønnsansiennitet.</w:t>
      </w:r>
    </w:p>
    <w:p w:rsidR="00960ECB" w:rsidRPr="00167C56" w:rsidRDefault="00960ECB" w:rsidP="00960ECB">
      <w:pPr>
        <w:pStyle w:val="NormalWeb"/>
        <w:rPr>
          <w:b/>
          <w:bCs/>
        </w:rPr>
      </w:pPr>
      <w:r w:rsidRPr="00167C56">
        <w:rPr>
          <w:b/>
          <w:bCs/>
        </w:rPr>
        <w:t>1.3. Feriepenger</w:t>
      </w:r>
    </w:p>
    <w:p w:rsidR="00960ECB" w:rsidRPr="00167C56" w:rsidRDefault="00671A1C" w:rsidP="00960ECB">
      <w:pPr>
        <w:pStyle w:val="NormalWeb"/>
      </w:pPr>
      <w:r w:rsidRPr="00167C56">
        <w:t xml:space="preserve">Feriepenger for personer som er i </w:t>
      </w:r>
      <w:r w:rsidR="00960ECB" w:rsidRPr="00167C56">
        <w:t xml:space="preserve">syke - og svangerskapspermisjon, samt pliktig militærtjeneste </w:t>
      </w:r>
      <w:r w:rsidRPr="00167C56">
        <w:t>kommer f</w:t>
      </w:r>
      <w:r w:rsidR="005B3DE5" w:rsidRPr="00167C56">
        <w:t>eriel.</w:t>
      </w:r>
      <w:r w:rsidR="00960ECB" w:rsidRPr="00167C56">
        <w:t xml:space="preserve"> § 10</w:t>
      </w:r>
      <w:r w:rsidRPr="00167C56">
        <w:t xml:space="preserve"> og</w:t>
      </w:r>
      <w:r w:rsidR="00960ECB" w:rsidRPr="00167C56">
        <w:t xml:space="preserve"> </w:t>
      </w:r>
      <w:r w:rsidR="005B3DE5" w:rsidRPr="00167C56">
        <w:t>folketrygdelovens</w:t>
      </w:r>
      <w:r w:rsidR="00960ECB" w:rsidRPr="00167C56">
        <w:t xml:space="preserve"> bestemmelser</w:t>
      </w:r>
      <w:r w:rsidR="005B3DE5" w:rsidRPr="00167C56">
        <w:t xml:space="preserve"> til anvendelse</w:t>
      </w:r>
      <w:r w:rsidR="00960ECB" w:rsidRPr="00167C56">
        <w:t>.</w:t>
      </w:r>
    </w:p>
    <w:p w:rsidR="00960ECB" w:rsidRPr="00167C56" w:rsidRDefault="00960ECB" w:rsidP="00960ECB">
      <w:pPr>
        <w:pStyle w:val="NormalWeb"/>
      </w:pPr>
      <w:r w:rsidRPr="00167C56">
        <w:t>All lønn utbetalt i henhold til disse permisjonsreglene inngår i feriepengegrunnlaget.</w:t>
      </w:r>
    </w:p>
    <w:p w:rsidR="00960ECB" w:rsidRPr="00167C56" w:rsidRDefault="00960ECB" w:rsidP="00960ECB">
      <w:pPr>
        <w:pStyle w:val="NormalWeb"/>
        <w:rPr>
          <w:b/>
          <w:bCs/>
        </w:rPr>
      </w:pPr>
      <w:r w:rsidRPr="00167C56">
        <w:t> </w:t>
      </w:r>
      <w:r w:rsidRPr="00167C56">
        <w:rPr>
          <w:b/>
          <w:bCs/>
        </w:rPr>
        <w:t>1.4. Pensjonsmedlemskap</w:t>
      </w:r>
    </w:p>
    <w:p w:rsidR="00960ECB" w:rsidRDefault="00960ECB" w:rsidP="00960ECB">
      <w:pPr>
        <w:pStyle w:val="NormalWeb"/>
      </w:pPr>
      <w:r w:rsidRPr="00167C56">
        <w:t>Ved avtalt permisjon i inntil 2 år, er arbeidstaker sikret p</w:t>
      </w:r>
      <w:r>
        <w:t>ensjon ved død eller uførhet som om lønnsutbetalinger før permisjon hadde fortsatt. Det betales ikke premie for denne risikodekning.</w:t>
      </w:r>
    </w:p>
    <w:p w:rsidR="00960ECB" w:rsidRDefault="00960ECB" w:rsidP="00960ECB">
      <w:pPr>
        <w:pStyle w:val="NormalWeb"/>
      </w:pPr>
      <w:r>
        <w:t>Arbeidstaker vil samtidig få tilbud om frivillig medlemskap etter regler som gjelder i de respektive forsikringsselskap/pensjonskasser. </w:t>
      </w:r>
    </w:p>
    <w:p w:rsidR="0036279B" w:rsidRDefault="0036279B" w:rsidP="00960ECB">
      <w:pPr>
        <w:pStyle w:val="NormalWeb"/>
      </w:pPr>
    </w:p>
    <w:p w:rsidR="00960ECB" w:rsidRPr="00167C56" w:rsidRDefault="00960ECB" w:rsidP="00960ECB">
      <w:pPr>
        <w:pStyle w:val="NormalWeb"/>
        <w:rPr>
          <w:b/>
          <w:bCs/>
        </w:rPr>
      </w:pPr>
      <w:r w:rsidRPr="00167C56">
        <w:t> </w:t>
      </w:r>
      <w:r w:rsidRPr="00167C56">
        <w:rPr>
          <w:b/>
          <w:bCs/>
        </w:rPr>
        <w:t>2.0 UTDANNINGSPERMISJONER</w:t>
      </w:r>
    </w:p>
    <w:p w:rsidR="00960ECB" w:rsidRPr="00167C56" w:rsidRDefault="00960ECB" w:rsidP="00960ECB">
      <w:pPr>
        <w:pStyle w:val="NormalWeb"/>
      </w:pPr>
      <w:r w:rsidRPr="00167C56">
        <w:t xml:space="preserve">Permisjon kan innvilges </w:t>
      </w:r>
      <w:r w:rsidR="002D39BC" w:rsidRPr="00167C56">
        <w:t xml:space="preserve">for utdanning </w:t>
      </w:r>
      <w:r w:rsidRPr="00167C56">
        <w:t xml:space="preserve">inntil 3 år for arbeidstakere som har vært fast ansatt i minst 2 år i kommunen. Utdanningspermisjon kan likevel ikke kreves når det vil være til hinder for arbeidsgivers forsvarlige planlegging av </w:t>
      </w:r>
      <w:r w:rsidR="002D39BC" w:rsidRPr="00167C56">
        <w:t xml:space="preserve">drift og personaldisponeringer, jf. aml. </w:t>
      </w:r>
      <w:r w:rsidRPr="00167C56">
        <w:t>§ 12-11</w:t>
      </w:r>
      <w:r w:rsidR="002D39BC" w:rsidRPr="00167C56">
        <w:t xml:space="preserve"> 1. og 2. ledd</w:t>
      </w:r>
      <w:r w:rsidRPr="00167C56">
        <w:t xml:space="preserve">. </w:t>
      </w:r>
    </w:p>
    <w:p w:rsidR="005F138D" w:rsidRPr="00167C56" w:rsidRDefault="005F138D" w:rsidP="00960ECB">
      <w:pPr>
        <w:pStyle w:val="NormalWeb"/>
      </w:pPr>
      <w:r w:rsidRPr="00167C56">
        <w:t>Permisjon for utdanning kan gis både med og uten lønn.</w:t>
      </w:r>
    </w:p>
    <w:p w:rsidR="00C6355A" w:rsidRPr="00167C56" w:rsidRDefault="00C6355A" w:rsidP="00960ECB">
      <w:pPr>
        <w:pStyle w:val="NormalWeb"/>
      </w:pPr>
      <w:r w:rsidRPr="00167C56">
        <w:t xml:space="preserve">Permisjon </w:t>
      </w:r>
      <w:r w:rsidRPr="00167C56">
        <w:rPr>
          <w:u w:val="single"/>
        </w:rPr>
        <w:t>med lønn</w:t>
      </w:r>
      <w:r w:rsidRPr="00167C56">
        <w:t xml:space="preserve"> </w:t>
      </w:r>
      <w:r w:rsidR="005F138D" w:rsidRPr="00167C56">
        <w:t xml:space="preserve">kan </w:t>
      </w:r>
      <w:r w:rsidRPr="00167C56">
        <w:t xml:space="preserve">innvilges etter en konkret vurdering: I den utstrekning det etter kommunens/virksomhetens syn er nødvendig å heve kunnskapsnivået og å styrke </w:t>
      </w:r>
      <w:r w:rsidRPr="00167C56">
        <w:lastRenderedPageBreak/>
        <w:t>kompetansen for å utføre pålagte arbeidsoppgaver/arbeidsfunksjoner, skal det gis permisjon med lønn</w:t>
      </w:r>
      <w:r w:rsidR="005F138D" w:rsidRPr="00167C56">
        <w:t xml:space="preserve">, jf. HTA kap. 1 pkt. 14.2. </w:t>
      </w:r>
      <w:r w:rsidR="00B04CEF" w:rsidRPr="00167C56">
        <w:t>S</w:t>
      </w:r>
      <w:r w:rsidR="005F138D" w:rsidRPr="00167C56">
        <w:t>e nedenfor om bindingstid i punkt 2.1.</w:t>
      </w:r>
    </w:p>
    <w:p w:rsidR="00960ECB" w:rsidRPr="00167C56" w:rsidRDefault="00960ECB" w:rsidP="00960ECB">
      <w:pPr>
        <w:pStyle w:val="NormalWeb"/>
      </w:pPr>
      <w:r w:rsidRPr="00167C56">
        <w:t>Arbeidsgiver skal snarest mulig skriftlig svare arbeidstakeren på om per</w:t>
      </w:r>
      <w:r w:rsidR="002D39BC" w:rsidRPr="00167C56">
        <w:t>misjonen aksepteres eller ikke, jf. aml. § 12-11 5.ledd.</w:t>
      </w:r>
    </w:p>
    <w:p w:rsidR="00960ECB" w:rsidRPr="00167C56" w:rsidRDefault="00C6355A" w:rsidP="00960ECB">
      <w:pPr>
        <w:pStyle w:val="NormalWeb"/>
      </w:pPr>
      <w:r w:rsidRPr="00167C56">
        <w:t>Svarfristen er i henhold til aml.</w:t>
      </w:r>
      <w:r w:rsidR="002D39BC" w:rsidRPr="00167C56">
        <w:t xml:space="preserve"> § 12-11 5.ledd</w:t>
      </w:r>
      <w:r w:rsidR="00960ECB" w:rsidRPr="00167C56">
        <w:t>:</w:t>
      </w:r>
    </w:p>
    <w:p w:rsidR="00960ECB" w:rsidRPr="00167C56" w:rsidRDefault="00960ECB" w:rsidP="00960ECB">
      <w:pPr>
        <w:pStyle w:val="NormalWeb"/>
        <w:numPr>
          <w:ilvl w:val="0"/>
          <w:numId w:val="7"/>
        </w:numPr>
      </w:pPr>
      <w:r w:rsidRPr="00167C56">
        <w:t>seks måneder hvis utdanningen vil vare seks måneder eller mer</w:t>
      </w:r>
    </w:p>
    <w:p w:rsidR="00960ECB" w:rsidRPr="00167C56" w:rsidRDefault="00960ECB" w:rsidP="00960ECB">
      <w:pPr>
        <w:pStyle w:val="NormalWeb"/>
        <w:numPr>
          <w:ilvl w:val="0"/>
          <w:numId w:val="7"/>
        </w:numPr>
      </w:pPr>
      <w:r w:rsidRPr="00167C56">
        <w:t>tre måneder hvis utdanningen vil vare mellom seks måneder og en måned</w:t>
      </w:r>
    </w:p>
    <w:p w:rsidR="00960ECB" w:rsidRPr="00167C56" w:rsidRDefault="00960ECB" w:rsidP="00960ECB">
      <w:pPr>
        <w:pStyle w:val="NormalWeb"/>
        <w:numPr>
          <w:ilvl w:val="0"/>
          <w:numId w:val="7"/>
        </w:numPr>
      </w:pPr>
      <w:r w:rsidRPr="00167C56">
        <w:t>to måneder hvis utdanningen vil vare kortere enn en måned</w:t>
      </w:r>
    </w:p>
    <w:p w:rsidR="00960ECB" w:rsidRPr="00167C56" w:rsidRDefault="00960ECB" w:rsidP="00960ECB">
      <w:pPr>
        <w:pStyle w:val="NormalWeb"/>
        <w:rPr>
          <w:b/>
          <w:bCs/>
        </w:rPr>
      </w:pPr>
      <w:r w:rsidRPr="00167C56">
        <w:rPr>
          <w:b/>
          <w:bCs/>
        </w:rPr>
        <w:t>2.1. Bindingstid - refusjon</w:t>
      </w:r>
    </w:p>
    <w:p w:rsidR="00C9335A" w:rsidRDefault="009504EE" w:rsidP="00960ECB">
      <w:pPr>
        <w:pStyle w:val="Normal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.55pt;margin-top:38.8pt;width:453.65pt;height:25.15pt;z-index:251666432;mso-width-relative:margin;mso-height-relative:margin" fillcolor="white [3201]" strokecolor="#c0504d [3205]" strokeweight="2.5pt">
            <v:shadow color="#868686"/>
            <v:textbox>
              <w:txbxContent>
                <w:p w:rsidR="008B5DE8" w:rsidRPr="002A2770" w:rsidRDefault="008B5DE8" w:rsidP="0036279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**setning om form på støtte fjernet, jfr. tillegg ordet lønn over samt def i pkt. 2,7**</w:t>
                  </w:r>
                </w:p>
              </w:txbxContent>
            </v:textbox>
          </v:shape>
        </w:pict>
      </w:r>
      <w:r w:rsidR="00960ECB" w:rsidRPr="00167C56">
        <w:t>Bindingstid er den tid en arbeidstaker pålegges å gjøre tjeneste i kommunen etter endt videreutdanning</w:t>
      </w:r>
      <w:r w:rsidR="00C9335A">
        <w:t xml:space="preserve"> </w:t>
      </w:r>
      <w:r w:rsidR="00C9335A" w:rsidRPr="00C9335A">
        <w:rPr>
          <w:color w:val="FF0000"/>
        </w:rPr>
        <w:t>med lønn</w:t>
      </w:r>
      <w:r w:rsidR="00C9335A">
        <w:t>.</w:t>
      </w:r>
    </w:p>
    <w:p w:rsidR="0036279B" w:rsidRDefault="0036279B" w:rsidP="00960ECB">
      <w:pPr>
        <w:pStyle w:val="NormalWeb"/>
      </w:pPr>
    </w:p>
    <w:p w:rsidR="00167C56" w:rsidRPr="00167C56" w:rsidRDefault="00167C56" w:rsidP="00960ECB">
      <w:pPr>
        <w:pStyle w:val="NormalWeb"/>
        <w:rPr>
          <w:iCs/>
        </w:rPr>
      </w:pPr>
      <w:r w:rsidRPr="00167C56">
        <w:rPr>
          <w:iCs/>
        </w:rPr>
        <w:t>For hvert år d</w:t>
      </w:r>
      <w:r>
        <w:rPr>
          <w:iCs/>
        </w:rPr>
        <w:t>et mottas permisjon med lønn binder vedkommende seg til ett år i tjeneste i kommunen. Gis det for eksempel stipend for 3 år, binder vedkommende seg i 3 år til tjeneste i kommunen etter endt utdanning.</w:t>
      </w:r>
    </w:p>
    <w:p w:rsidR="00960ECB" w:rsidRDefault="009504EE" w:rsidP="00960ECB">
      <w:pPr>
        <w:pStyle w:val="NormalWeb"/>
      </w:pPr>
      <w:r w:rsidRPr="009504EE">
        <w:rPr>
          <w:iCs/>
          <w:noProof/>
        </w:rPr>
        <w:pict>
          <v:shape id="_x0000_s1034" type="#_x0000_t202" style="position:absolute;margin-left:295.7pt;margin-top:12.55pt;width:143.25pt;height:26.5pt;z-index:251667456;mso-width-relative:margin;mso-height-relative:margin" fillcolor="white [3201]" strokecolor="#c0504d [3205]" strokeweight="2.5pt">
            <v:shadow color="#868686"/>
            <v:textbox>
              <w:txbxContent>
                <w:p w:rsidR="008B5DE8" w:rsidRPr="002A2770" w:rsidRDefault="008B5DE8" w:rsidP="0036279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**endret fra vekttall</w:t>
                  </w:r>
                  <w:r w:rsidRPr="002A2770">
                    <w:rPr>
                      <w:color w:val="FF0000"/>
                    </w:rPr>
                    <w:t>!</w:t>
                  </w:r>
                  <w:r>
                    <w:rPr>
                      <w:color w:val="FF0000"/>
                    </w:rPr>
                    <w:t>**</w:t>
                  </w:r>
                </w:p>
              </w:txbxContent>
            </v:textbox>
          </v:shape>
        </w:pict>
      </w:r>
      <w:r w:rsidR="00960ECB">
        <w:t xml:space="preserve">Bindingstid for utdanning som ikke gir </w:t>
      </w:r>
      <w:r w:rsidR="0036279B" w:rsidRPr="0036279B">
        <w:rPr>
          <w:color w:val="FF0000"/>
        </w:rPr>
        <w:t>studiepoeng</w:t>
      </w:r>
      <w:r w:rsidR="00960ECB">
        <w:t>, hvor det gis permisjon med lønn, vurderes skjønnsmessig.</w:t>
      </w:r>
    </w:p>
    <w:p w:rsidR="00960ECB" w:rsidRDefault="00960ECB" w:rsidP="00960ECB">
      <w:pPr>
        <w:pStyle w:val="NormalWeb"/>
      </w:pPr>
      <w:r>
        <w:t xml:space="preserve">Slutter arbeidstakeren før plikttjenesten er utført, skal den forholdsmessige del av den økonomiske støtte tilbakebetales. 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2.2. Grunnutdanning – fagutdanning</w:t>
      </w:r>
    </w:p>
    <w:p w:rsidR="00960ECB" w:rsidRDefault="00960ECB" w:rsidP="00960ECB">
      <w:pPr>
        <w:pStyle w:val="NormalWeb"/>
      </w:pPr>
      <w:r>
        <w:t>Med grunnutdanning forstås den allmenn- eller fagutdanning som kreves i vedkommendes stilling. Permisjon uten lønn kan innvilges inntil 3 år for slik utdanning.</w:t>
      </w:r>
    </w:p>
    <w:p w:rsidR="00960ECB" w:rsidRPr="001A781E" w:rsidRDefault="00960ECB" w:rsidP="00960ECB">
      <w:pPr>
        <w:pStyle w:val="NormalWeb"/>
      </w:pPr>
      <w:r>
        <w:t xml:space="preserve">Dersom krav til grunnutdanning for en stilling endres ved f.eks. lov eller avtale, eller ved omgjøring av stilling, kan stillingsinnehaveren tilbys opplæring og permisjon med lønn. 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2.3. Videreutdanning</w:t>
      </w:r>
    </w:p>
    <w:p w:rsidR="00960ECB" w:rsidRDefault="00960ECB" w:rsidP="00960ECB">
      <w:pPr>
        <w:pStyle w:val="NormalWeb"/>
      </w:pPr>
      <w:r>
        <w:t xml:space="preserve">Med videreutdanning forstås en utdanning som tar sikte på å kvalifisere arbeidstakeren utover det som trengs i nåværende stilling. </w:t>
      </w:r>
    </w:p>
    <w:p w:rsidR="00745679" w:rsidRPr="00EE167B" w:rsidRDefault="00960ECB" w:rsidP="00960ECB">
      <w:pPr>
        <w:pStyle w:val="NormalWeb"/>
      </w:pPr>
      <w:r>
        <w:t>Ved internt rekrutterings-/utdanningsbehov kan permisjon etter regler for etterutdanning i 2.4. avsnitt nyttes.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2.4. Etterutdanning</w:t>
      </w:r>
    </w:p>
    <w:p w:rsidR="00960ECB" w:rsidRDefault="00960ECB" w:rsidP="00960ECB">
      <w:pPr>
        <w:pStyle w:val="NormalWeb"/>
      </w:pPr>
      <w:r>
        <w:t>Med etterutdanning menes en ajourføring av kunnskaper, slik at arbeidstakeren til en hver tid er i stand til å løse sine oppgaver som følge av tekniske endringer, endrede bestemmelser, forskrifter og krav til stillingen.</w:t>
      </w:r>
    </w:p>
    <w:p w:rsidR="00A6326E" w:rsidRPr="003B17ED" w:rsidRDefault="00960ECB" w:rsidP="00960ECB">
      <w:pPr>
        <w:pStyle w:val="NormalWeb"/>
      </w:pPr>
      <w:r>
        <w:lastRenderedPageBreak/>
        <w:t>Det innvilges permisjon med lønn når utdanning skjer som følge av de behov kommunen til en hver tid har for ajourføring innen vedkommende stilling.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2.5. Fagutdanning for midlertidig tilsatte</w:t>
      </w:r>
    </w:p>
    <w:p w:rsidR="00960ECB" w:rsidRDefault="00960ECB" w:rsidP="00960ECB">
      <w:pPr>
        <w:pStyle w:val="NormalWeb"/>
      </w:pPr>
      <w:r>
        <w:t>For midlertidige tilsatte som har opparbeidet seg rett til utdanningspermisjon gjennom fast ansettelse i minst 2 år, vil retten til permisjon kunne påberopes selv om bare en del av utdanningstiden faller i tilsettingsperioden. Hvorvidt permisjon er a</w:t>
      </w:r>
      <w:r w:rsidR="00177B2C">
        <w:t>ktuelt for midlertidig tilsatte</w:t>
      </w:r>
      <w:r>
        <w:t xml:space="preserve"> må vurderes i henhold til</w:t>
      </w:r>
      <w:r w:rsidR="00966CFB">
        <w:t xml:space="preserve"> aml. § 12-11</w:t>
      </w:r>
      <w:r>
        <w:t xml:space="preserve">, særlig sett i lys av behov for den midlertidig tilsatte i hele tilsettingsperioden. Permisjonen kan gis inntil 3 år. Tidsbegrensingen gjelder også for permisjon som gjennomføres på deltid i kommunen. Utdanningspermisjon kan likevel ikke kreves når det vil være til hinder for arbeidsgivers forsvarlige planlegging av </w:t>
      </w:r>
      <w:r w:rsidR="00966CFB">
        <w:t>drift og personaldisponeringer, jf. aml. § 12-11 2.ledd.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 xml:space="preserve">2.6. Opplæring - kompensasjon </w:t>
      </w:r>
    </w:p>
    <w:p w:rsidR="00960ECB" w:rsidRDefault="00960ECB" w:rsidP="00960ECB">
      <w:pPr>
        <w:pStyle w:val="NormalWeb"/>
      </w:pPr>
      <w:r>
        <w:t>Ved innvilget opplæring på fritid, skal medgått fritid kompenseres som ordinær arbeidstid, uten overtidstillegg/andre tillegg. Dette begrenser seg til pålagt/oppfordret utdanning/kurs fra arbeidsgiver.</w:t>
      </w:r>
    </w:p>
    <w:p w:rsidR="00960ECB" w:rsidRDefault="00960ECB" w:rsidP="00960ECB">
      <w:pPr>
        <w:pStyle w:val="NormalWeb"/>
      </w:pPr>
      <w:r>
        <w:t>For arbeidstakere med natt - og kveldstjeneste, som går på kurs på sin bestemte fridag (F1), gis ny fridag som kompensasjon.</w:t>
      </w:r>
    </w:p>
    <w:p w:rsidR="00960ECB" w:rsidRDefault="00960ECB" w:rsidP="00960ECB">
      <w:pPr>
        <w:pStyle w:val="NormalWeb"/>
      </w:pPr>
      <w:r>
        <w:t>Arbeidstaker som har aktivt nattarbeid gis permisjon med lønn natten før kurs/ opplæringsdagen.</w:t>
      </w:r>
    </w:p>
    <w:p w:rsidR="00960ECB" w:rsidRDefault="00960ECB" w:rsidP="00960ECB">
      <w:pPr>
        <w:pStyle w:val="NormalWeb"/>
      </w:pPr>
      <w:r>
        <w:t>Reisetid betraktes ikke som arbeidstid.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2.7. Utgiftsdekning i forbindelse med utdanning</w:t>
      </w:r>
    </w:p>
    <w:p w:rsidR="00BD0F13" w:rsidRPr="001F6561" w:rsidRDefault="00BD0F13" w:rsidP="00960ECB">
      <w:pPr>
        <w:pStyle w:val="NormalWeb"/>
        <w:rPr>
          <w:color w:val="FF0000"/>
        </w:rPr>
      </w:pPr>
      <w:r>
        <w:t>Berlevåg kommune dekker ikke utgifter som skolemateriell, boutgifter, reiseutgifter m.v. for arbeidstakere i kommunen som har permisjon med lønn for utdanning</w:t>
      </w:r>
      <w:r w:rsidR="001F6561">
        <w:t xml:space="preserve"> - </w:t>
      </w:r>
      <w:r w:rsidR="001F6561" w:rsidRPr="001F6561">
        <w:rPr>
          <w:color w:val="FF0000"/>
        </w:rPr>
        <w:t>med mindre dette reguleres i annet regel-/avtaleverk.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2.8. Kurs arrangert av arbeidstakerorganisasjonene</w:t>
      </w:r>
    </w:p>
    <w:p w:rsidR="00960ECB" w:rsidRDefault="00960ECB" w:rsidP="00960ECB">
      <w:pPr>
        <w:pStyle w:val="NormalWeb"/>
      </w:pPr>
      <w:r>
        <w:t>For deltakelse på kurs arrangert av arbeidstakerorganisasjoner som kommunen har inngått tariffavtale med, kan innvilges permisjon med lønn.</w:t>
      </w:r>
    </w:p>
    <w:p w:rsidR="00745679" w:rsidRPr="00EE167B" w:rsidRDefault="00960ECB" w:rsidP="00960ECB">
      <w:pPr>
        <w:pStyle w:val="NormalWeb"/>
      </w:pPr>
      <w:r>
        <w:t>Det er en forutsetning at kurset har et innhold som gir arbeidstakeren en opplæring som er av betydning for vedkommendes arbeid i kommunen, eller som tillitsvalgt.</w:t>
      </w:r>
    </w:p>
    <w:p w:rsidR="00960ECB" w:rsidRDefault="00960ECB" w:rsidP="00960ECB">
      <w:pPr>
        <w:pStyle w:val="NormalWeb"/>
        <w:rPr>
          <w:b/>
          <w:bCs/>
        </w:rPr>
      </w:pPr>
      <w:r>
        <w:rPr>
          <w:b/>
          <w:bCs/>
        </w:rPr>
        <w:t>2.9. Eksamen</w:t>
      </w:r>
    </w:p>
    <w:p w:rsidR="00A2626D" w:rsidRDefault="00960ECB" w:rsidP="00960ECB">
      <w:pPr>
        <w:pStyle w:val="NormalWeb"/>
      </w:pPr>
      <w:r>
        <w:t>I tillegg til eksamensdagene gis permisjon med lønn for 2 lesedager pr. eksamensdag. Det er en forutsetning at vedkommende ville hatt ordinært arbeide de to dagene umiddelbart før eksamen, og at faget har betydning for kommunen</w:t>
      </w:r>
      <w:r w:rsidR="0065326C">
        <w:t>, jf. H</w:t>
      </w:r>
      <w:r w:rsidR="00A2626D">
        <w:t>T</w:t>
      </w:r>
      <w:r w:rsidR="0065326C">
        <w:t xml:space="preserve">A </w:t>
      </w:r>
      <w:r w:rsidR="00A2626D">
        <w:t>kap. 1</w:t>
      </w:r>
      <w:r w:rsidR="0065326C">
        <w:t xml:space="preserve"> § </w:t>
      </w:r>
      <w:r w:rsidR="00A2626D">
        <w:t>14</w:t>
      </w:r>
      <w:r w:rsidR="0065326C">
        <w:t>-4.</w:t>
      </w:r>
      <w:r w:rsidR="00DA1EE1">
        <w:t xml:space="preserve"> </w:t>
      </w:r>
    </w:p>
    <w:p w:rsidR="00960ECB" w:rsidRDefault="00960ECB" w:rsidP="00960ECB">
      <w:pPr>
        <w:pStyle w:val="NormalWeb"/>
      </w:pPr>
      <w:r>
        <w:t xml:space="preserve">Dersom eksamen faller på en mandag, kan det innvilges fri torsdag og fredag forut for eksamen.(For turnusansatte blir F1-dag ev. F2-dag å anse som ordinær søndag ev. lørdag.) </w:t>
      </w:r>
      <w:r>
        <w:lastRenderedPageBreak/>
        <w:t xml:space="preserve">Dersom eksamen faller på arbeidsdag eller bevegelig helligdag kan det innvilges fri 2 arbeidsdager forut før helgedag. Hvis arbeidstaker har fri før på lesedager eller eksamensdagene, gis det ikke fri etter dette punkt. </w:t>
      </w:r>
    </w:p>
    <w:p w:rsidR="00960ECB" w:rsidRDefault="00960ECB" w:rsidP="00960ECB">
      <w:pPr>
        <w:pStyle w:val="NormalWeb"/>
      </w:pPr>
      <w:r>
        <w:t xml:space="preserve">Generelt for all utdanning der det ytes støtte, tilbakebetales støtten hvis eksamen ikke bestås, </w:t>
      </w:r>
      <w:r w:rsidRPr="00A85966">
        <w:t>unntaket er ved gyldig fravær eller hvis noe annet er avtalt skriftlig.</w:t>
      </w:r>
    </w:p>
    <w:p w:rsidR="0036279B" w:rsidRPr="00A85966" w:rsidRDefault="0036279B" w:rsidP="00960ECB">
      <w:pPr>
        <w:pStyle w:val="NormalWeb"/>
      </w:pP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3.0 VELFERDSPERMISJONER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3.1. Generelt</w:t>
      </w:r>
    </w:p>
    <w:p w:rsidR="00960ECB" w:rsidRPr="00A85966" w:rsidRDefault="009504EE" w:rsidP="00960ECB">
      <w:pPr>
        <w:pStyle w:val="NormalWeb"/>
      </w:pPr>
      <w:r>
        <w:rPr>
          <w:noProof/>
        </w:rPr>
        <w:pict>
          <v:shape id="_x0000_s1035" type="#_x0000_t202" style="position:absolute;margin-left:10.45pt;margin-top:39.55pt;width:450.5pt;height:25.15pt;z-index:251668480;mso-width-relative:margin;mso-height-relative:margin" fillcolor="white [3201]" strokecolor="#c0504d [3205]" strokeweight="2.5pt">
            <v:shadow color="#868686"/>
            <v:textbox>
              <w:txbxContent>
                <w:p w:rsidR="008B5DE8" w:rsidRPr="002A2770" w:rsidRDefault="008B5DE8" w:rsidP="0036279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**setning om uttak under ett/sammenhengende ved særlige omstendigheter er fjernet**</w:t>
                  </w:r>
                </w:p>
              </w:txbxContent>
            </v:textbox>
          </v:shape>
        </w:pict>
      </w:r>
      <w:r w:rsidR="0065326C" w:rsidRPr="00A85966">
        <w:t>Det kan til sammen gis inntil 12 (14)</w:t>
      </w:r>
      <w:r w:rsidR="00960ECB" w:rsidRPr="00A85966">
        <w:t xml:space="preserve"> velferdsdager for ansatte i hel s</w:t>
      </w:r>
      <w:r w:rsidR="0065326C" w:rsidRPr="00A85966">
        <w:t>tilling i ett kalenderår, eller inntil 24 (28) arbei</w:t>
      </w:r>
      <w:r w:rsidR="002E6D04">
        <w:t>dsdager med halv lønn innen kale</w:t>
      </w:r>
      <w:r w:rsidR="0065326C" w:rsidRPr="00A85966">
        <w:t xml:space="preserve">nderåret, jf. HTA </w:t>
      </w:r>
      <w:r w:rsidR="00177B2C" w:rsidRPr="00A85966">
        <w:t xml:space="preserve">kap. 1 </w:t>
      </w:r>
      <w:r w:rsidR="0065326C" w:rsidRPr="00A85966">
        <w:t>pkt. 14.1.</w:t>
      </w:r>
    </w:p>
    <w:p w:rsidR="0036279B" w:rsidRDefault="0036279B" w:rsidP="00960ECB">
      <w:pPr>
        <w:pStyle w:val="NormalWeb"/>
      </w:pPr>
    </w:p>
    <w:p w:rsidR="00960ECB" w:rsidRPr="00A85966" w:rsidRDefault="00960ECB" w:rsidP="00960ECB">
      <w:pPr>
        <w:pStyle w:val="NormalWeb"/>
      </w:pPr>
      <w:r w:rsidRPr="00A85966">
        <w:t>Ved permisjon i forbindelse med alvorlig sykdom eller dødsfall, jfr. pkt. 3.3, 3.4, og 3.12</w:t>
      </w:r>
      <w:r w:rsidRPr="00A85966">
        <w:rPr>
          <w:b/>
          <w:bCs/>
        </w:rPr>
        <w:t xml:space="preserve"> </w:t>
      </w:r>
      <w:r w:rsidRPr="00A85966">
        <w:t>kan det etter vurdering gis lønnet permisjon utover de ne</w:t>
      </w:r>
      <w:r w:rsidR="00177B2C" w:rsidRPr="00A85966">
        <w:t>vnte punkters grenser på inntil</w:t>
      </w:r>
      <w:r w:rsidR="00065436" w:rsidRPr="00A85966">
        <w:t xml:space="preserve"> 12</w:t>
      </w:r>
      <w:r w:rsidRPr="00A85966">
        <w:t xml:space="preserve"> dager.</w:t>
      </w:r>
    </w:p>
    <w:p w:rsidR="00960ECB" w:rsidRPr="00A85966" w:rsidRDefault="00960ECB" w:rsidP="00960ECB">
      <w:pPr>
        <w:pStyle w:val="NormalWeb"/>
      </w:pPr>
      <w:r w:rsidRPr="00A85966">
        <w:t>Andre velfer</w:t>
      </w:r>
      <w:r w:rsidR="00177B2C" w:rsidRPr="00A85966">
        <w:t>dspermisjoner utover grensen på</w:t>
      </w:r>
      <w:r w:rsidRPr="00A85966">
        <w:t xml:space="preserve"> </w:t>
      </w:r>
      <w:r w:rsidR="0065326C" w:rsidRPr="00A85966">
        <w:t xml:space="preserve">12 </w:t>
      </w:r>
      <w:r w:rsidRPr="00A85966">
        <w:t>dager innvilges uten lønn.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3.2. Omsorgspermisjon for eldre foresatte</w:t>
      </w:r>
    </w:p>
    <w:p w:rsidR="00960ECB" w:rsidRPr="00A85966" w:rsidRDefault="00960ECB" w:rsidP="00960ECB">
      <w:pPr>
        <w:pStyle w:val="NormalWeb"/>
      </w:pPr>
      <w:r w:rsidRPr="00A85966">
        <w:t>Ved omsorg for eldre foresatte som står en nær, kan inntil 3 dagers omsorgspermisjon med lønn innvilges inkludert nødvendig reisetid.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3.3. Ved alvorlig sykdom</w:t>
      </w:r>
    </w:p>
    <w:p w:rsidR="00960ECB" w:rsidRPr="00A85966" w:rsidRDefault="00960ECB" w:rsidP="00960ECB">
      <w:pPr>
        <w:pStyle w:val="NormalWeb"/>
      </w:pPr>
      <w:r w:rsidRPr="00A85966">
        <w:t xml:space="preserve">Ved alvorlig/akutt sykdom i nærmeste familie (ektefelle, foreldre, besteforeldre, barn, søsken og andre som står søkeren nær): </w:t>
      </w:r>
    </w:p>
    <w:p w:rsidR="00960ECB" w:rsidRPr="00A85966" w:rsidRDefault="00960ECB" w:rsidP="00960ECB">
      <w:pPr>
        <w:numPr>
          <w:ilvl w:val="0"/>
          <w:numId w:val="3"/>
        </w:numPr>
        <w:spacing w:before="100" w:beforeAutospacing="1" w:after="100" w:afterAutospacing="1"/>
      </w:pPr>
      <w:r w:rsidRPr="00A85966">
        <w:t>Fri inntil 5 dager med lønn pr. år, inkludert nødvendige reisedager.</w:t>
      </w:r>
    </w:p>
    <w:p w:rsidR="00960ECB" w:rsidRPr="00A85966" w:rsidRDefault="00960ECB" w:rsidP="00960ECB">
      <w:pPr>
        <w:pStyle w:val="NormalWeb"/>
      </w:pPr>
      <w:r w:rsidRPr="00A85966">
        <w:t>Ved mindre alvorlige sykdomstilfeller kan arbeidstakeren gis anledning til å innarbeide fri, bytte vakt og lignende.</w:t>
      </w:r>
    </w:p>
    <w:p w:rsidR="00960ECB" w:rsidRPr="00A85966" w:rsidRDefault="00960ECB" w:rsidP="00960ECB">
      <w:pPr>
        <w:pStyle w:val="NormalWeb"/>
      </w:pPr>
      <w:r w:rsidRPr="00A85966">
        <w:t>A</w:t>
      </w:r>
      <w:r w:rsidR="00065436" w:rsidRPr="00A85966">
        <w:t>ml.</w:t>
      </w:r>
      <w:r w:rsidRPr="00A85966">
        <w:t xml:space="preserve"> § 12-10 gir rett til permisjon i inntil </w:t>
      </w:r>
      <w:r w:rsidR="00065436" w:rsidRPr="00A85966">
        <w:t xml:space="preserve">60 </w:t>
      </w:r>
      <w:r w:rsidRPr="00A85966">
        <w:t xml:space="preserve">dager for pleie av nære pårørende i hjemmet i terminalfase. Retten til lønn under slik permisjon er regulert i </w:t>
      </w:r>
      <w:r w:rsidR="00065436" w:rsidRPr="00A85966">
        <w:t>ftrl. § 9-12.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3.4. Ved dødsfall</w:t>
      </w:r>
    </w:p>
    <w:p w:rsidR="00960ECB" w:rsidRPr="00A85966" w:rsidRDefault="00960ECB" w:rsidP="00960ECB">
      <w:pPr>
        <w:pStyle w:val="NormalWeb"/>
      </w:pPr>
      <w:r w:rsidRPr="00A85966">
        <w:t xml:space="preserve">Ved dødsfall i nærmeste familie og andre som har stått arbeidstakeren nær: </w:t>
      </w:r>
    </w:p>
    <w:p w:rsidR="00960ECB" w:rsidRPr="00A85966" w:rsidRDefault="00960ECB" w:rsidP="00960ECB">
      <w:pPr>
        <w:pStyle w:val="NormalWeb"/>
      </w:pPr>
      <w:r w:rsidRPr="00A85966">
        <w:t>- Fri inntil 5 dager med lønn, inkludert nødvendige reisedager.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t> </w:t>
      </w:r>
      <w:r w:rsidRPr="00A85966">
        <w:rPr>
          <w:b/>
          <w:bCs/>
        </w:rPr>
        <w:t>3.5. For tilvenning av barn i forbindelse med barnetilsynsordning</w:t>
      </w:r>
    </w:p>
    <w:p w:rsidR="00960ECB" w:rsidRPr="00A85966" w:rsidRDefault="009504EE" w:rsidP="00960ECB">
      <w:pPr>
        <w:pStyle w:val="NormalWeb"/>
      </w:pPr>
      <w:r>
        <w:rPr>
          <w:noProof/>
        </w:rPr>
        <w:lastRenderedPageBreak/>
        <w:pict>
          <v:shape id="_x0000_s1029" type="#_x0000_t202" style="position:absolute;margin-left:275.1pt;margin-top:37.1pt;width:204.4pt;height:22.4pt;z-index:251663360;mso-width-relative:margin;mso-height-relative:margin" fillcolor="white [3201]" strokecolor="#c0504d [3205]" strokeweight="2.5pt">
            <v:shadow color="#868686"/>
            <v:textbox>
              <w:txbxContent>
                <w:p w:rsidR="008B5DE8" w:rsidRPr="002A2770" w:rsidRDefault="008B5DE8" w:rsidP="00AB402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**ord: midlertidig er fjernet**</w:t>
                  </w:r>
                </w:p>
              </w:txbxContent>
            </v:textbox>
          </v:shape>
        </w:pict>
      </w:r>
      <w:r w:rsidR="00960ECB" w:rsidRPr="00A85966">
        <w:t>For tilvenning av barn i forbindelse med barnetilsynsordningen (barnehage/førskole/dagmamma/dagpappa) kan lønnet permisjon innvilges for inntil 3 dager pr. år. Det forutsettes at det er nødvendig å være til stede.</w:t>
      </w:r>
    </w:p>
    <w:p w:rsidR="00960ECB" w:rsidRPr="00A85966" w:rsidRDefault="00960ECB" w:rsidP="00960ECB">
      <w:pPr>
        <w:pStyle w:val="NormalWeb"/>
      </w:pPr>
      <w:r w:rsidRPr="00A85966">
        <w:t xml:space="preserve">Første skoledag/første dag i SFO (skolefritidsordning): </w:t>
      </w:r>
    </w:p>
    <w:p w:rsidR="00960ECB" w:rsidRPr="00A85966" w:rsidRDefault="00960ECB" w:rsidP="00960ECB">
      <w:pPr>
        <w:pStyle w:val="NormalWeb"/>
      </w:pPr>
      <w:r w:rsidRPr="00A85966">
        <w:t>- Nødvendige antall timer - til sammen l arbeidsdag med lønn.</w:t>
      </w:r>
    </w:p>
    <w:p w:rsidR="00960ECB" w:rsidRPr="00A85966" w:rsidRDefault="00960ECB" w:rsidP="00960ECB">
      <w:pPr>
        <w:pStyle w:val="NormalWeb"/>
      </w:pPr>
      <w:r w:rsidRPr="00A85966">
        <w:t> Forutsetningen for å få fri er at arbeidstakeren skulle vært på jobb i aktuelt tidspunkt.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3.6. Andre permisjoner i forbindelse med barn</w:t>
      </w:r>
    </w:p>
    <w:p w:rsidR="00960ECB" w:rsidRPr="00A85966" w:rsidRDefault="00960ECB" w:rsidP="00960ECB">
      <w:pPr>
        <w:pStyle w:val="NormalWeb"/>
      </w:pPr>
      <w:r w:rsidRPr="00A85966">
        <w:t>I forbindelse med innskriving av barn i skolen og foreldermøter i skole/barnehage som ikke kan foregå utenfor ordinær arbeidstid kan ulønnet permisjon innvilges.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3.7. Korttidskriser i barnetilsynsordningen</w:t>
      </w:r>
    </w:p>
    <w:p w:rsidR="00960ECB" w:rsidRPr="00A85966" w:rsidRDefault="00960ECB" w:rsidP="00960ECB">
      <w:pPr>
        <w:pStyle w:val="NormalWeb"/>
      </w:pPr>
      <w:r w:rsidRPr="00A85966">
        <w:t>Ved korttidskriser som streik ol i barnetilsynsordningen gis permisjon med lønn 1 dag.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3.8. Planleggingsdager i barnehage/skole</w:t>
      </w:r>
    </w:p>
    <w:p w:rsidR="00960ECB" w:rsidRPr="00A85966" w:rsidRDefault="00960ECB" w:rsidP="00960ECB">
      <w:pPr>
        <w:pStyle w:val="NormalWeb"/>
      </w:pPr>
      <w:r w:rsidRPr="00A85966">
        <w:t xml:space="preserve">Permisjon i forbindelse med planleggingsdager i barnehage og skole oppad til 3. klasse gis permisjon uten lønn. 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3.9. Bryllup/barnedåp/navnesetting/konfirmasjon</w:t>
      </w:r>
    </w:p>
    <w:p w:rsidR="00960ECB" w:rsidRPr="00A85966" w:rsidRDefault="00960ECB" w:rsidP="00960ECB">
      <w:pPr>
        <w:pStyle w:val="NormalWeb"/>
      </w:pPr>
      <w:r w:rsidRPr="00A85966">
        <w:t>For eget bryllup, dåp og navnefest av egne barn, gis permisjon m/lønn 1 dag dersom disse finner sted på arbeidsdag.</w:t>
      </w:r>
    </w:p>
    <w:p w:rsidR="00960ECB" w:rsidRPr="00A85966" w:rsidRDefault="00960ECB" w:rsidP="00960ECB">
      <w:pPr>
        <w:pStyle w:val="NormalWeb"/>
      </w:pPr>
      <w:r w:rsidRPr="00A85966">
        <w:t>For arbeidstaker med natt -/kveldstjeneste gis permisjon med lønn vakten før, eventuelt vakten etter den aktuelle dag, til sammen 1 dag.</w:t>
      </w:r>
    </w:p>
    <w:p w:rsidR="00CE6426" w:rsidRDefault="009504EE" w:rsidP="00960ECB">
      <w:pPr>
        <w:pStyle w:val="NormalWeb"/>
      </w:pPr>
      <w:r>
        <w:rPr>
          <w:noProof/>
        </w:rPr>
        <w:pict>
          <v:shape id="_x0000_s1030" type="#_x0000_t202" style="position:absolute;margin-left:96.9pt;margin-top:71.75pt;width:204.4pt;height:26.5pt;z-index:251664384;mso-width-relative:margin;mso-height-relative:margin" fillcolor="white [3201]" strokecolor="#c0504d [3205]" strokeweight="2.5pt">
            <v:shadow color="#868686"/>
            <v:textbox>
              <w:txbxContent>
                <w:p w:rsidR="008B5DE8" w:rsidRPr="002A2770" w:rsidRDefault="008B5DE8" w:rsidP="00CE642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**siste setning er fjernet**</w:t>
                  </w:r>
                </w:p>
              </w:txbxContent>
            </v:textbox>
          </v:shape>
        </w:pict>
      </w:r>
      <w:r w:rsidR="00960ECB" w:rsidRPr="00A85966">
        <w:t>Administrasjonsutvalgets vedtak 24/90, permisjon i forbindelse med konfirmasjon for egne barn, kan det gis permisjon med lønn konfirmasjonssøndagen, samt lørdag før konfirmasjonssøndagen. Vedtaket kommer således bare til anvendelse ovenfor arbeidstakere som jobber i helgene. Søknader om permisjon fra andre, eventuelt på andre dager, må derfor tas ut som ulønnet permisjon, som del av ferie, eller det kan brukes opparbeid fritid/av</w:t>
      </w:r>
      <w:r w:rsidR="00756DCA">
        <w:t xml:space="preserve">spasering. 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3.10. Idrett og kultur</w:t>
      </w:r>
    </w:p>
    <w:p w:rsidR="00960ECB" w:rsidRPr="00A85966" w:rsidRDefault="00960ECB" w:rsidP="00CE6426">
      <w:pPr>
        <w:pStyle w:val="NormalWeb"/>
        <w:spacing w:before="0" w:beforeAutospacing="0" w:after="0" w:afterAutospacing="0"/>
        <w:ind w:left="705" w:hanging="705"/>
      </w:pPr>
      <w:r w:rsidRPr="00A85966">
        <w:t>a)</w:t>
      </w:r>
      <w:r w:rsidRPr="00A85966">
        <w:tab/>
        <w:t>Som deltaker</w:t>
      </w:r>
      <w:r w:rsidR="00CE6426">
        <w:t>,</w:t>
      </w:r>
      <w:r w:rsidRPr="00A85966">
        <w:t xml:space="preserve"> leder </w:t>
      </w:r>
      <w:r w:rsidR="00CE6426">
        <w:t xml:space="preserve">eller </w:t>
      </w:r>
      <w:r w:rsidR="00CE6426" w:rsidRPr="00CE6426">
        <w:rPr>
          <w:color w:val="FF0000"/>
        </w:rPr>
        <w:t xml:space="preserve">reiseleder </w:t>
      </w:r>
      <w:r w:rsidRPr="00A85966">
        <w:t xml:space="preserve">ved olympiader, verdensmesterskap, landskamp eller tilsvarende arrangementer </w:t>
      </w:r>
      <w:r w:rsidR="002E6D04" w:rsidRPr="002E6D04">
        <w:rPr>
          <w:color w:val="FF0000"/>
        </w:rPr>
        <w:t>kan</w:t>
      </w:r>
      <w:r w:rsidR="002E6D04">
        <w:t xml:space="preserve"> </w:t>
      </w:r>
      <w:r w:rsidRPr="00A85966">
        <w:t>gis permisjon med lønn:</w:t>
      </w:r>
    </w:p>
    <w:p w:rsidR="00CE6426" w:rsidRPr="00CE6426" w:rsidRDefault="00CE6426" w:rsidP="00CE6426">
      <w:pPr>
        <w:pStyle w:val="NormalWeb"/>
        <w:spacing w:before="0" w:beforeAutospacing="0" w:after="0" w:afterAutospacing="0"/>
        <w:ind w:firstLine="705"/>
        <w:rPr>
          <w:sz w:val="6"/>
          <w:szCs w:val="6"/>
        </w:rPr>
      </w:pPr>
    </w:p>
    <w:p w:rsidR="00960ECB" w:rsidRDefault="00960ECB" w:rsidP="00CE6426">
      <w:pPr>
        <w:pStyle w:val="NormalWeb"/>
        <w:spacing w:before="0" w:beforeAutospacing="0" w:after="0" w:afterAutospacing="0"/>
        <w:ind w:firstLine="705"/>
      </w:pPr>
      <w:r w:rsidRPr="00A85966">
        <w:t>- Inntil 5 arbeidsdager pr. år.  </w:t>
      </w:r>
    </w:p>
    <w:p w:rsidR="00CE6426" w:rsidRPr="00A85966" w:rsidRDefault="00CE6426" w:rsidP="00CE6426">
      <w:pPr>
        <w:pStyle w:val="NormalWeb"/>
        <w:spacing w:before="0" w:beforeAutospacing="0" w:after="0" w:afterAutospacing="0"/>
        <w:ind w:firstLine="705"/>
      </w:pPr>
    </w:p>
    <w:p w:rsidR="00960ECB" w:rsidRDefault="00960ECB" w:rsidP="00CE6426">
      <w:pPr>
        <w:pStyle w:val="NormalWeb"/>
        <w:spacing w:before="0" w:beforeAutospacing="0" w:after="0" w:afterAutospacing="0"/>
        <w:ind w:left="705" w:hanging="705"/>
      </w:pPr>
      <w:r w:rsidRPr="00A85966">
        <w:t xml:space="preserve">b) </w:t>
      </w:r>
      <w:r w:rsidRPr="00A85966">
        <w:tab/>
      </w:r>
      <w:r w:rsidR="00CE6426" w:rsidRPr="00A85966">
        <w:t>Som deltaker</w:t>
      </w:r>
      <w:r w:rsidR="00CE6426">
        <w:t>,</w:t>
      </w:r>
      <w:r w:rsidR="00CE6426" w:rsidRPr="00A85966">
        <w:t xml:space="preserve"> leder </w:t>
      </w:r>
      <w:r w:rsidR="00CE6426">
        <w:t xml:space="preserve">eller </w:t>
      </w:r>
      <w:r w:rsidR="00CE6426" w:rsidRPr="00CE6426">
        <w:rPr>
          <w:color w:val="FF0000"/>
        </w:rPr>
        <w:t xml:space="preserve">reiseleder </w:t>
      </w:r>
      <w:r w:rsidRPr="00A85966">
        <w:t>ved norgesmesterskap, nord - norsk mesterskap eller landsdels-/kalottmesterskap eller tilsvarende</w:t>
      </w:r>
      <w:r w:rsidR="002E6D04" w:rsidRPr="002E6D04">
        <w:rPr>
          <w:color w:val="FF0000"/>
        </w:rPr>
        <w:t xml:space="preserve"> kan</w:t>
      </w:r>
      <w:r w:rsidR="002E6D04">
        <w:t xml:space="preserve"> </w:t>
      </w:r>
      <w:r w:rsidR="002E6D04" w:rsidRPr="00A85966">
        <w:t>gis permisjon med lønn:</w:t>
      </w:r>
      <w:r w:rsidRPr="00A85966">
        <w:t>:</w:t>
      </w:r>
    </w:p>
    <w:p w:rsidR="00CE6426" w:rsidRPr="00CE6426" w:rsidRDefault="00CE6426" w:rsidP="00CE6426">
      <w:pPr>
        <w:pStyle w:val="NormalWeb"/>
        <w:spacing w:before="0" w:beforeAutospacing="0" w:after="0" w:afterAutospacing="0"/>
        <w:ind w:left="705" w:hanging="705"/>
        <w:rPr>
          <w:sz w:val="6"/>
          <w:szCs w:val="6"/>
        </w:rPr>
      </w:pPr>
    </w:p>
    <w:p w:rsidR="00960ECB" w:rsidRDefault="00960ECB" w:rsidP="00CE6426">
      <w:pPr>
        <w:pStyle w:val="NormalWeb"/>
        <w:spacing w:before="0" w:beforeAutospacing="0" w:after="0" w:afterAutospacing="0"/>
        <w:ind w:firstLine="705"/>
      </w:pPr>
      <w:r w:rsidRPr="00A85966">
        <w:t xml:space="preserve">- Inntil 2 arbeidsdager pr. år. </w:t>
      </w:r>
    </w:p>
    <w:p w:rsidR="002E6D04" w:rsidRPr="00A85966" w:rsidRDefault="002E6D04" w:rsidP="00CE6426">
      <w:pPr>
        <w:pStyle w:val="NormalWeb"/>
        <w:spacing w:before="0" w:beforeAutospacing="0" w:after="0" w:afterAutospacing="0"/>
        <w:ind w:firstLine="705"/>
      </w:pPr>
    </w:p>
    <w:p w:rsidR="002E6D04" w:rsidRDefault="00960ECB" w:rsidP="00CE6426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A85966">
        <w:lastRenderedPageBreak/>
        <w:t>Som leder,</w:t>
      </w:r>
      <w:r w:rsidR="00CE6426">
        <w:t xml:space="preserve"> </w:t>
      </w:r>
      <w:r w:rsidR="00CE6426" w:rsidRPr="00CE6426">
        <w:rPr>
          <w:color w:val="FF0000"/>
        </w:rPr>
        <w:t>reiseleder</w:t>
      </w:r>
      <w:r w:rsidR="00CE6426">
        <w:t>,</w:t>
      </w:r>
      <w:r w:rsidRPr="00A85966">
        <w:t xml:space="preserve"> dirigent eller instruktør ved arrangementer for barn og ungdom </w:t>
      </w:r>
      <w:r w:rsidR="002E6D04" w:rsidRPr="002E6D04">
        <w:rPr>
          <w:color w:val="FF0000"/>
        </w:rPr>
        <w:t>kan</w:t>
      </w:r>
      <w:r w:rsidR="002E6D04">
        <w:t xml:space="preserve"> </w:t>
      </w:r>
      <w:r w:rsidR="002E6D04" w:rsidRPr="00A85966">
        <w:t>gis permisjon med lønn:</w:t>
      </w:r>
    </w:p>
    <w:p w:rsidR="002E6D04" w:rsidRPr="002E6D04" w:rsidRDefault="002E6D04" w:rsidP="002E6D04">
      <w:pPr>
        <w:pStyle w:val="NormalWeb"/>
        <w:spacing w:before="0" w:beforeAutospacing="0" w:after="0" w:afterAutospacing="0"/>
        <w:ind w:left="60"/>
        <w:rPr>
          <w:sz w:val="6"/>
          <w:szCs w:val="6"/>
        </w:rPr>
      </w:pPr>
    </w:p>
    <w:p w:rsidR="00960ECB" w:rsidRPr="00A85966" w:rsidRDefault="002E6D04" w:rsidP="002E6D04">
      <w:pPr>
        <w:pStyle w:val="NormalWeb"/>
        <w:spacing w:before="0" w:beforeAutospacing="0" w:after="0" w:afterAutospacing="0"/>
        <w:ind w:firstLine="705"/>
      </w:pPr>
      <w:r>
        <w:t>- I</w:t>
      </w:r>
      <w:r w:rsidR="00960ECB" w:rsidRPr="00A85966">
        <w:t>nntil 2 arbeidsdager pr. år.</w:t>
      </w:r>
    </w:p>
    <w:p w:rsidR="00960ECB" w:rsidRPr="00A85966" w:rsidRDefault="009504EE" w:rsidP="00960ECB">
      <w:pPr>
        <w:pStyle w:val="NormalWeb"/>
        <w:rPr>
          <w:b/>
          <w:bCs/>
        </w:rPr>
      </w:pPr>
      <w:r>
        <w:rPr>
          <w:b/>
          <w:bCs/>
          <w:noProof/>
        </w:rPr>
        <w:pict>
          <v:shape id="_x0000_s1031" type="#_x0000_t202" style="position:absolute;margin-left:203.15pt;margin-top:28.5pt;width:307.4pt;height:26.5pt;z-index:251665408;mso-width-relative:margin;mso-height-relative:margin" fillcolor="white [3201]" strokecolor="#c0504d [3205]" strokeweight="2.5pt">
            <v:shadow color="#868686"/>
            <v:textbox>
              <w:txbxContent>
                <w:p w:rsidR="008B5DE8" w:rsidRPr="002A2770" w:rsidRDefault="008B5DE8" w:rsidP="00CE642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**</w:t>
                  </w:r>
                  <w:r w:rsidR="00F42EE6">
                    <w:rPr>
                      <w:color w:val="FF0000"/>
                    </w:rPr>
                    <w:t>J</w:t>
                  </w:r>
                  <w:r>
                    <w:rPr>
                      <w:color w:val="FF0000"/>
                    </w:rPr>
                    <w:t>ustert iht ”Lov om trudomssamfunn</w:t>
                  </w:r>
                  <w:r w:rsidRPr="002A2770">
                    <w:rPr>
                      <w:color w:val="FF0000"/>
                    </w:rPr>
                    <w:t>!</w:t>
                  </w:r>
                  <w:r>
                    <w:rPr>
                      <w:color w:val="FF0000"/>
                    </w:rPr>
                    <w:t>**</w:t>
                  </w:r>
                </w:p>
              </w:txbxContent>
            </v:textbox>
          </v:shape>
        </w:pict>
      </w:r>
      <w:r w:rsidR="00960ECB" w:rsidRPr="00A85966">
        <w:rPr>
          <w:b/>
          <w:bCs/>
        </w:rPr>
        <w:t>3.11. Feiring av religiøse og nasjonale høytidsdager som ikke er offisielle etter norsk kalender</w:t>
      </w:r>
    </w:p>
    <w:p w:rsidR="00F42EE6" w:rsidRDefault="00960ECB" w:rsidP="00F42EE6">
      <w:pPr>
        <w:pStyle w:val="NormalWeb"/>
        <w:rPr>
          <w:color w:val="FF0000"/>
        </w:rPr>
      </w:pPr>
      <w:r w:rsidRPr="00A85966">
        <w:t xml:space="preserve">Inntil </w:t>
      </w:r>
      <w:r w:rsidR="008B5DE8" w:rsidRPr="008B5DE8">
        <w:rPr>
          <w:color w:val="FF0000"/>
        </w:rPr>
        <w:t>2</w:t>
      </w:r>
      <w:r w:rsidRPr="00A85966">
        <w:t xml:space="preserve"> dag </w:t>
      </w:r>
      <w:r w:rsidR="008B5DE8">
        <w:t xml:space="preserve">pr år </w:t>
      </w:r>
      <w:r w:rsidRPr="00A85966">
        <w:t>med lønn kan innvilges</w:t>
      </w:r>
      <w:r w:rsidR="008B5DE8">
        <w:t xml:space="preserve"> etter søknad</w:t>
      </w:r>
      <w:r w:rsidRPr="00A85966">
        <w:t xml:space="preserve">. </w:t>
      </w:r>
      <w:r w:rsidRPr="008B5DE8">
        <w:rPr>
          <w:color w:val="FF0000"/>
        </w:rPr>
        <w:t>Dette gjelder både for norske og utenlandske statsborgere.</w:t>
      </w:r>
      <w:r w:rsidR="008B5DE8" w:rsidRPr="008B5DE8">
        <w:rPr>
          <w:color w:val="FF0000"/>
        </w:rPr>
        <w:t xml:space="preserve"> Arbeidsgiver har rett til å kreve at slike fridager blir innarbeidet. </w:t>
      </w:r>
    </w:p>
    <w:p w:rsidR="00F42EE6" w:rsidRDefault="00F42EE6" w:rsidP="00F42EE6">
      <w:pPr>
        <w:pStyle w:val="NormalWeb"/>
        <w:rPr>
          <w:b/>
          <w:bCs/>
        </w:rPr>
      </w:pPr>
    </w:p>
    <w:p w:rsidR="00960ECB" w:rsidRPr="00A85966" w:rsidRDefault="00960ECB" w:rsidP="00F42EE6">
      <w:pPr>
        <w:pStyle w:val="NormalWeb"/>
        <w:rPr>
          <w:b/>
          <w:bCs/>
        </w:rPr>
      </w:pPr>
      <w:r w:rsidRPr="00A85966">
        <w:rPr>
          <w:b/>
          <w:bCs/>
        </w:rPr>
        <w:t>Andre velferdspermisjoner</w:t>
      </w:r>
    </w:p>
    <w:p w:rsidR="00960ECB" w:rsidRPr="00A85966" w:rsidRDefault="00960ECB" w:rsidP="00960ECB">
      <w:pPr>
        <w:pStyle w:val="NormalWeb"/>
      </w:pPr>
      <w:r w:rsidRPr="00A85966">
        <w:t>( Dette punkt omfatter kun den ansatte, ikke den ansattes barn, ektefelle og lignende.)</w:t>
      </w:r>
    </w:p>
    <w:p w:rsidR="00960ECB" w:rsidRPr="00A85966" w:rsidRDefault="00960ECB" w:rsidP="00960ECB">
      <w:pPr>
        <w:pStyle w:val="NormalWeb"/>
      </w:pPr>
      <w:r w:rsidRPr="00A85966">
        <w:t>Andre private gjøremål må så vidt mulig legges i fritiden, eller etter avtale med leder bruke fleksitid eller avspasering. Det bør også vurderes bytteordninger.</w:t>
      </w:r>
    </w:p>
    <w:p w:rsidR="00960ECB" w:rsidRPr="00A85966" w:rsidRDefault="00960ECB" w:rsidP="00960ECB">
      <w:pPr>
        <w:pStyle w:val="NormalWeb"/>
      </w:pPr>
      <w:r w:rsidRPr="00A85966">
        <w:t>Permisjon uten lønn kan gis inntil 2 år av sosiale grunner såfremt tjenesteforholdene ikke er til hinder for det.</w:t>
      </w:r>
    </w:p>
    <w:p w:rsidR="00960ECB" w:rsidRDefault="00960ECB" w:rsidP="00960ECB">
      <w:pPr>
        <w:pStyle w:val="NormalWeb"/>
      </w:pPr>
      <w:r w:rsidRPr="00A85966">
        <w:t xml:space="preserve">Delvis permisjon/reduksjon/tilrettelagt arbeidstid i stilling kan innvilges uten lønn innenfor en avtalt tidsramme med hjemmel i </w:t>
      </w:r>
      <w:r w:rsidR="008B054A" w:rsidRPr="00A85966">
        <w:t>aml.</w:t>
      </w:r>
      <w:r w:rsidRPr="00A85966">
        <w:t xml:space="preserve"> § 10-2.</w:t>
      </w:r>
    </w:p>
    <w:p w:rsidR="008B5DE8" w:rsidRPr="008B5DE8" w:rsidRDefault="00D87289" w:rsidP="008B5DE8">
      <w:pPr>
        <w:pStyle w:val="NormalWeb"/>
        <w:rPr>
          <w:color w:val="FF0000"/>
        </w:rPr>
      </w:pPr>
      <w:r w:rsidRPr="00D87289">
        <w:t>Ansatte med minst 3 års ansettelse får 1 dag fri med lønn ved fylte 50 og 60 år</w:t>
      </w:r>
      <w:r w:rsidR="00CE6426">
        <w:t xml:space="preserve"> </w:t>
      </w:r>
      <w:r w:rsidR="00CE6426" w:rsidRPr="00CE6426">
        <w:rPr>
          <w:color w:val="FF0000"/>
        </w:rPr>
        <w:t>innen tre måneder før/etter fylte år</w:t>
      </w:r>
      <w:r w:rsidRPr="00CE6426">
        <w:rPr>
          <w:color w:val="FF0000"/>
        </w:rPr>
        <w:t>.</w:t>
      </w:r>
      <w:r w:rsidR="008B5DE8">
        <w:rPr>
          <w:color w:val="FF0000"/>
        </w:rPr>
        <w:t xml:space="preserve"> 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3.13. Permisjon ved: Fødsels -  Svangerskap - Sykdom  - Adopsjon - Amming - Omsorg for barn</w:t>
      </w:r>
    </w:p>
    <w:p w:rsidR="00960ECB" w:rsidRPr="00A85966" w:rsidRDefault="00960ECB" w:rsidP="00960ECB">
      <w:pPr>
        <w:pStyle w:val="NormalWeb"/>
        <w:rPr>
          <w:rFonts w:eastAsia="Arial Unicode MS"/>
        </w:rPr>
      </w:pPr>
      <w:r w:rsidRPr="00A85966">
        <w:t xml:space="preserve">Arbeidstaker som har vært i inntektsgivende arbeid 6 av de siste 10 måneder før permisjonen tar til, har rett til lønn under permisjon ved svangerskap og fødsel, jf. </w:t>
      </w:r>
      <w:r w:rsidR="008B054A" w:rsidRPr="00A85966">
        <w:t>ftrl. § 14-6</w:t>
      </w:r>
      <w:r w:rsidR="00A37214" w:rsidRPr="00A85966">
        <w:t xml:space="preserve"> og HTA </w:t>
      </w:r>
      <w:r w:rsidR="008D7389" w:rsidRPr="00A85966">
        <w:t xml:space="preserve">kap. 1 </w:t>
      </w:r>
      <w:r w:rsidR="00A37214" w:rsidRPr="00A85966">
        <w:t>pkt. 8.3.1</w:t>
      </w:r>
      <w:r w:rsidRPr="00A85966">
        <w:t>.</w:t>
      </w:r>
    </w:p>
    <w:p w:rsidR="00960ECB" w:rsidRPr="00A85966" w:rsidRDefault="00960ECB" w:rsidP="00960ECB">
      <w:pPr>
        <w:pStyle w:val="NormalWeb"/>
      </w:pPr>
      <w:r w:rsidRPr="00A85966">
        <w:t>Retten til permisjon i forbindelse med fødsel og svangerskap</w:t>
      </w:r>
      <w:r w:rsidR="008B054A" w:rsidRPr="00A85966">
        <w:t xml:space="preserve"> er regulert i aml.</w:t>
      </w:r>
      <w:r w:rsidRPr="00A85966">
        <w:t xml:space="preserve"> </w:t>
      </w:r>
      <w:r w:rsidR="005D2FFF" w:rsidRPr="00A85966">
        <w:t>§</w:t>
      </w:r>
      <w:r w:rsidRPr="00A85966">
        <w:t xml:space="preserve">§ 12-2 og </w:t>
      </w:r>
      <w:r w:rsidR="005D2FFF" w:rsidRPr="00A85966">
        <w:t>12-</w:t>
      </w:r>
      <w:r w:rsidRPr="00A85966">
        <w:t xml:space="preserve">4. Arbeidsmiljøloven sier ikke noe om lønn under slik permisjon. Lønnsspørsmålet er regulert i folketrygdloven og i Hovedtariffavtalen. Lønn </w:t>
      </w:r>
      <w:r w:rsidR="005D2FFF" w:rsidRPr="00A85966">
        <w:t>under fødselspermisjon</w:t>
      </w:r>
      <w:r w:rsidR="00177B2C" w:rsidRPr="00A85966">
        <w:t xml:space="preserve"> ytes i henhold til HTA kap.</w:t>
      </w:r>
      <w:r w:rsidR="005D2FFF" w:rsidRPr="00A85966">
        <w:t xml:space="preserve"> 1 pkt.</w:t>
      </w:r>
      <w:r w:rsidRPr="00A85966">
        <w:t xml:space="preserve"> 8 for samme tidsrom som folketrygden dekker </w:t>
      </w:r>
      <w:r w:rsidR="005D2FFF" w:rsidRPr="00A85966">
        <w:t>fødselspenger, dvs. for tiden 47</w:t>
      </w:r>
      <w:r w:rsidRPr="00A85966">
        <w:t xml:space="preserve"> uker,</w:t>
      </w:r>
      <w:r w:rsidR="005D2FFF" w:rsidRPr="00A85966">
        <w:t xml:space="preserve"> eller 57</w:t>
      </w:r>
      <w:r w:rsidR="00F3747A" w:rsidRPr="00A85966">
        <w:t xml:space="preserve"> uker med redusert lønn, se ftrl. § 14-9</w:t>
      </w:r>
      <w:r w:rsidRPr="00A85966">
        <w:t>. Inntil 12 av disse uke</w:t>
      </w:r>
      <w:r w:rsidR="00265538" w:rsidRPr="00A85966">
        <w:t>ne kan tas i tiden før nedkomst, jf. ftrl. § 14-10.</w:t>
      </w:r>
      <w:r w:rsidRPr="00A85966">
        <w:t xml:space="preserve"> Ved flerbarnsfødsler forlenges fødselspengeperioden for hvert barn over ett med 5 uker med full dagsats ell</w:t>
      </w:r>
      <w:r w:rsidR="00265538" w:rsidRPr="00A85966">
        <w:t>er med 7 uker med redusert sats, jf. ftrl. § 14-9.</w:t>
      </w:r>
      <w:r w:rsidRPr="00A85966">
        <w:t xml:space="preserve"> Foreldrene står fritt med hensyn til hvordan de vil fordele forlengelsen seg i mellom, også slik at foreldrene kan ta full permisjon med lønn samtidig. Etter loven vil det være full anledning for far til å være hjemme med full lønn sammen med moren fra fødselen, begrenset til det antall uker forlengelsen innebærer</w:t>
      </w:r>
      <w:r w:rsidR="00327AF9" w:rsidRPr="00A85966">
        <w:t>, jf. ftrl. § 14-9</w:t>
      </w:r>
      <w:r w:rsidRPr="00A85966">
        <w:t>.</w:t>
      </w:r>
    </w:p>
    <w:p w:rsidR="00960ECB" w:rsidRPr="00A85966" w:rsidRDefault="00960ECB" w:rsidP="00960ECB">
      <w:pPr>
        <w:pStyle w:val="NormalWeb"/>
        <w:rPr>
          <w:i/>
          <w:iCs/>
        </w:rPr>
      </w:pPr>
      <w:r w:rsidRPr="00A85966">
        <w:t>Rett til f</w:t>
      </w:r>
      <w:r w:rsidR="00265538" w:rsidRPr="00A85966">
        <w:t xml:space="preserve">ødselspermisjon– </w:t>
      </w:r>
      <w:r w:rsidR="00327AF9" w:rsidRPr="00A85966">
        <w:t xml:space="preserve">i tilfeller hvor det er </w:t>
      </w:r>
      <w:r w:rsidR="00265538" w:rsidRPr="00A85966">
        <w:t>dødfødsel</w:t>
      </w:r>
      <w:r w:rsidR="00327AF9" w:rsidRPr="00A85966">
        <w:t xml:space="preserve"> er regulert i</w:t>
      </w:r>
      <w:r w:rsidR="00265538" w:rsidRPr="00A85966">
        <w:t xml:space="preserve"> HTA </w:t>
      </w:r>
      <w:r w:rsidR="00177B2C" w:rsidRPr="00A85966">
        <w:t xml:space="preserve">kap. 1 </w:t>
      </w:r>
      <w:r w:rsidR="00265538" w:rsidRPr="00A85966">
        <w:t>pkt.</w:t>
      </w:r>
      <w:r w:rsidRPr="00A85966">
        <w:t> 8.3.2</w:t>
      </w:r>
      <w:r w:rsidRPr="00A85966">
        <w:rPr>
          <w:rFonts w:eastAsia="Arial Unicode MS"/>
        </w:rPr>
        <w:t xml:space="preserve">. </w:t>
      </w:r>
      <w:r w:rsidRPr="00A85966">
        <w:rPr>
          <w:rStyle w:val="Utheving"/>
          <w:i w:val="0"/>
        </w:rPr>
        <w:t>Dersom moren har vært i kommunens tjeneste i et sammenhengende tidsrom av 9 måneder, har hun rett til</w:t>
      </w:r>
      <w:r w:rsidRPr="00A85966">
        <w:rPr>
          <w:i/>
        </w:rPr>
        <w:t xml:space="preserve"> fødselspermisjon</w:t>
      </w:r>
      <w:r w:rsidRPr="00A85966">
        <w:rPr>
          <w:rStyle w:val="Utheving"/>
          <w:i w:val="0"/>
        </w:rPr>
        <w:t xml:space="preserve"> med lønn selv om hun ikke har omsorg for barnet.</w:t>
      </w:r>
    </w:p>
    <w:p w:rsidR="00960ECB" w:rsidRPr="00A85966" w:rsidRDefault="00960ECB" w:rsidP="00960ECB">
      <w:pPr>
        <w:pStyle w:val="NormalWeb"/>
      </w:pPr>
      <w:r w:rsidRPr="00A85966">
        <w:lastRenderedPageBreak/>
        <w:t xml:space="preserve">Gravid arbeidstaker skal i </w:t>
      </w:r>
      <w:r w:rsidRPr="00A85966">
        <w:rPr>
          <w:b/>
          <w:bCs/>
          <w:u w:val="single"/>
        </w:rPr>
        <w:t>god tid</w:t>
      </w:r>
      <w:r w:rsidRPr="00A85966">
        <w:t xml:space="preserve"> varsle om når hun ønsker å avvikle fødselspermisjonen</w:t>
      </w:r>
      <w:r w:rsidR="00327AF9" w:rsidRPr="00A85966">
        <w:t>, jf. aml.</w:t>
      </w:r>
      <w:r w:rsidRPr="00A85966">
        <w:t xml:space="preserve"> § 12-7.</w:t>
      </w:r>
    </w:p>
    <w:p w:rsidR="00960ECB" w:rsidRPr="00A85966" w:rsidRDefault="00960ECB" w:rsidP="00960ECB">
      <w:pPr>
        <w:pStyle w:val="NormalWeb"/>
      </w:pPr>
      <w:r w:rsidRPr="00A85966">
        <w:t xml:space="preserve">Arbeidstaker </w:t>
      </w:r>
      <w:r w:rsidR="00D6498D" w:rsidRPr="00A85966">
        <w:t>som har omsorg for barn under 18</w:t>
      </w:r>
      <w:r w:rsidRPr="00A85966">
        <w:t xml:space="preserve"> år med livstruende eller annen svært alvorlig sykdom eller skade har til sammen rett til permisjon med lønn i inntil tre år for det enkelte barn etter r</w:t>
      </w:r>
      <w:r w:rsidR="00D6498D" w:rsidRPr="00A85966">
        <w:t>eglene i ftrl. § 9-11</w:t>
      </w:r>
      <w:r w:rsidRPr="00A85966">
        <w:t>. Det første året tilkommer arbeidstakeren full lønn, i det andre og tredje året 65% lønn.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Permisjoner i forbindelse med barns sykdom: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535"/>
      </w:tblGrid>
      <w:tr w:rsidR="00960ECB" w:rsidRPr="00A85966" w:rsidTr="00CA54BE">
        <w:tc>
          <w:tcPr>
            <w:tcW w:w="1535" w:type="dxa"/>
          </w:tcPr>
          <w:p w:rsidR="00960ECB" w:rsidRPr="00A85966" w:rsidRDefault="00960ECB" w:rsidP="00CA54BE">
            <w:pPr>
              <w:pStyle w:val="NormalWeb"/>
            </w:pP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  <w:rPr>
                <w:b/>
                <w:bCs/>
              </w:rPr>
            </w:pPr>
            <w:r w:rsidRPr="00A85966">
              <w:rPr>
                <w:b/>
                <w:bCs/>
              </w:rPr>
              <w:t>To eller færre barn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  <w:rPr>
                <w:b/>
                <w:bCs/>
              </w:rPr>
            </w:pPr>
            <w:r w:rsidRPr="00A85966">
              <w:rPr>
                <w:b/>
                <w:bCs/>
              </w:rPr>
              <w:t>Flere enn to barn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  <w:rPr>
                <w:b/>
                <w:bCs/>
              </w:rPr>
            </w:pPr>
            <w:r w:rsidRPr="00A85966">
              <w:rPr>
                <w:b/>
                <w:bCs/>
              </w:rPr>
              <w:t>Kronisk sykdom eller funksjons -hemming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  <w:rPr>
                <w:b/>
                <w:bCs/>
              </w:rPr>
            </w:pPr>
            <w:r w:rsidRPr="00A85966">
              <w:rPr>
                <w:b/>
                <w:bCs/>
              </w:rPr>
              <w:t>Helsein-stitusjon eller i hjemmet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  <w:rPr>
                <w:b/>
                <w:bCs/>
              </w:rPr>
            </w:pPr>
            <w:r w:rsidRPr="00A85966">
              <w:rPr>
                <w:b/>
                <w:bCs/>
              </w:rPr>
              <w:t>Kurs</w:t>
            </w:r>
          </w:p>
        </w:tc>
      </w:tr>
      <w:tr w:rsidR="00960ECB" w:rsidRPr="00A85966" w:rsidTr="00CA54BE"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rPr>
                <w:b/>
                <w:bCs/>
              </w:rPr>
            </w:pPr>
            <w:r w:rsidRPr="00A85966">
              <w:rPr>
                <w:b/>
                <w:bCs/>
              </w:rPr>
              <w:t>Aldersgrense i kalender- året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12 år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12 år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18 år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18 år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Ingen</w:t>
            </w:r>
          </w:p>
        </w:tc>
      </w:tr>
      <w:tr w:rsidR="00960ECB" w:rsidRPr="00A85966" w:rsidTr="00CA54BE"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rPr>
                <w:b/>
                <w:bCs/>
              </w:rPr>
            </w:pPr>
            <w:r w:rsidRPr="00A85966">
              <w:rPr>
                <w:b/>
                <w:bCs/>
              </w:rPr>
              <w:t>Samlet varighet pr. år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10 dager pr. arbeidstaker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15 dager pr. arbeidstaker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20 dager pr. arbeidstaker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Ubegrenset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Nødvendig tid</w:t>
            </w:r>
          </w:p>
        </w:tc>
      </w:tr>
      <w:tr w:rsidR="00960ECB" w:rsidRPr="00A85966" w:rsidTr="00CA54BE"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rPr>
                <w:b/>
                <w:bCs/>
              </w:rPr>
            </w:pPr>
            <w:r w:rsidRPr="00A85966">
              <w:rPr>
                <w:b/>
                <w:bCs/>
              </w:rPr>
              <w:t>Samlet varighet pr. år ved alene-omsorg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20 dager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30 dager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40 dager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Ubegrenset</w:t>
            </w:r>
          </w:p>
        </w:tc>
        <w:tc>
          <w:tcPr>
            <w:tcW w:w="1535" w:type="dxa"/>
          </w:tcPr>
          <w:p w:rsidR="00960ECB" w:rsidRPr="00A85966" w:rsidRDefault="00960ECB" w:rsidP="00CA54BE">
            <w:pPr>
              <w:pStyle w:val="NormalWeb"/>
              <w:jc w:val="center"/>
            </w:pPr>
            <w:r w:rsidRPr="00A85966">
              <w:t>Nødvendig tid</w:t>
            </w:r>
          </w:p>
        </w:tc>
      </w:tr>
    </w:tbl>
    <w:p w:rsidR="00960ECB" w:rsidRPr="00A85966" w:rsidRDefault="00960ECB" w:rsidP="00960ECB">
      <w:pPr>
        <w:pStyle w:val="NormalWeb"/>
      </w:pPr>
      <w:r w:rsidRPr="00A85966">
        <w:t>I tillegg til permisjon ved barns sykdom har arbeidstakeren rett til permisjon når den som har det daglige tilsynet med barnet, er syk. Retten til stønad fra folketr</w:t>
      </w:r>
      <w:r w:rsidR="00D6498D" w:rsidRPr="00A85966">
        <w:t xml:space="preserve">ygden er regulert i ftrl. </w:t>
      </w:r>
      <w:r w:rsidR="00133143" w:rsidRPr="00A85966">
        <w:t>k</w:t>
      </w:r>
      <w:r w:rsidR="00D6498D" w:rsidRPr="00A85966">
        <w:t>ap.</w:t>
      </w:r>
      <w:r w:rsidRPr="00A85966">
        <w:t xml:space="preserve"> 9 om støtte ved barns og andre nære pårørendes sykdom.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3.14. Ved avhenting av adoptivbarn i utlandet</w:t>
      </w:r>
    </w:p>
    <w:p w:rsidR="00960ECB" w:rsidRPr="00A85966" w:rsidRDefault="00960ECB" w:rsidP="00960ECB">
      <w:pPr>
        <w:pStyle w:val="NormalWeb"/>
      </w:pPr>
      <w:r w:rsidRPr="00A85966">
        <w:t>Ved henting av adoptivbarn i utlandet, gis arbeidstaker fri med lønn i halvparten av dokumentert "hentetid". Det vises for øvrig til Hovedtar</w:t>
      </w:r>
      <w:r w:rsidR="00133143" w:rsidRPr="00A85966">
        <w:t xml:space="preserve">iffavtalens bestemmelser under </w:t>
      </w:r>
      <w:r w:rsidR="00177B2C" w:rsidRPr="00A85966">
        <w:t xml:space="preserve">kap. 1 </w:t>
      </w:r>
      <w:r w:rsidR="00133143" w:rsidRPr="00A85966">
        <w:t>pkt. 8.3, og ftrl.</w:t>
      </w:r>
      <w:r w:rsidRPr="00A85966">
        <w:t xml:space="preserve"> kap. 14</w:t>
      </w:r>
      <w:r w:rsidR="00133143" w:rsidRPr="00A85966">
        <w:t xml:space="preserve"> om lønn i perioden</w:t>
      </w:r>
      <w:r w:rsidRPr="00A85966">
        <w:t>.</w:t>
      </w:r>
    </w:p>
    <w:p w:rsidR="00960ECB" w:rsidRPr="00A85966" w:rsidRDefault="00960ECB" w:rsidP="00960ECB">
      <w:pPr>
        <w:pStyle w:val="NormalWeb"/>
      </w:pPr>
      <w:r w:rsidRPr="00A85966">
        <w:t>Stønadsperioden for adopsjonspenger regnes sammenhengende fra det tidspunkt adoptivforeldr</w:t>
      </w:r>
      <w:r w:rsidR="00133143" w:rsidRPr="00A85966">
        <w:t>ene overtar omsorgen for barnet, jf. aml. § 12-5 4. ledd.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3.15. Amming</w:t>
      </w:r>
    </w:p>
    <w:p w:rsidR="00745679" w:rsidRPr="00EE167B" w:rsidRDefault="00960ECB" w:rsidP="00960ECB">
      <w:pPr>
        <w:pStyle w:val="NormalWeb"/>
      </w:pPr>
      <w:r w:rsidRPr="00A85966">
        <w:t xml:space="preserve">Arbeidstaker gis fri med lønn inntil 2 timer pr. arbeidsdag for å amme sitt barn. Rett til permisjon er hjemlet i </w:t>
      </w:r>
      <w:r w:rsidR="00B16954" w:rsidRPr="00A85966">
        <w:t>aml.</w:t>
      </w:r>
      <w:r w:rsidRPr="00A85966">
        <w:t xml:space="preserve"> §12-8, </w:t>
      </w:r>
      <w:r w:rsidR="00B16954" w:rsidRPr="00A85966">
        <w:t xml:space="preserve">og </w:t>
      </w:r>
      <w:r w:rsidRPr="00A85966">
        <w:t>rett til lønn følger av HTA</w:t>
      </w:r>
      <w:r w:rsidR="00B16954" w:rsidRPr="00A85966">
        <w:t xml:space="preserve"> </w:t>
      </w:r>
      <w:r w:rsidR="00177B2C" w:rsidRPr="00A85966">
        <w:t xml:space="preserve">kap. 1 </w:t>
      </w:r>
      <w:r w:rsidR="00B16954" w:rsidRPr="00A85966">
        <w:t>pkt. 8.3.4</w:t>
      </w:r>
      <w:r w:rsidRPr="00A85966">
        <w:t>. For deltidsansatte med redusert arbeidsdag foretas forholdsmessig beregning av lønnet fritid, men med rettigheter etter arbeidsmiljøloven som minimum.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3.16. Fosterforeldre</w:t>
      </w:r>
    </w:p>
    <w:p w:rsidR="00960ECB" w:rsidRPr="00A85966" w:rsidRDefault="00960ECB" w:rsidP="00960ECB">
      <w:pPr>
        <w:pStyle w:val="NormalWeb"/>
      </w:pPr>
      <w:r w:rsidRPr="00A85966">
        <w:t>Ved overtakelse av fosterbarn gis ulønnet permisjon etter</w:t>
      </w:r>
      <w:r w:rsidR="00FB1411" w:rsidRPr="00A85966">
        <w:t xml:space="preserve"> regler for adopsjon jf. HTA </w:t>
      </w:r>
      <w:r w:rsidR="00177B2C" w:rsidRPr="00A85966">
        <w:t xml:space="preserve">kap. 1 </w:t>
      </w:r>
      <w:r w:rsidR="00FB1411" w:rsidRPr="00A85966">
        <w:t>pkt. 8.3.4</w:t>
      </w:r>
      <w:r w:rsidRPr="00A85966">
        <w:t>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lastRenderedPageBreak/>
        <w:t>3.17. Verneplikt - Tvungen repetisjonsøvelse</w:t>
      </w:r>
    </w:p>
    <w:p w:rsidR="00960ECB" w:rsidRPr="00A85966" w:rsidRDefault="00F44968" w:rsidP="00960ECB">
      <w:pPr>
        <w:pStyle w:val="NormalWeb"/>
      </w:pPr>
      <w:r w:rsidRPr="00A85966">
        <w:t>Hovedtariffavtalen kap.1 pkt.</w:t>
      </w:r>
      <w:r w:rsidR="00960ECB" w:rsidRPr="00A85966">
        <w:t xml:space="preserve"> 9 gjelder både heltidstilsatte og deltidstilsatte arbeidstakere. Deltidstilsatte utbetales forholdsmessig etter stillingsstørrelse.</w:t>
      </w:r>
    </w:p>
    <w:p w:rsidR="00960ECB" w:rsidRPr="00A85966" w:rsidRDefault="00960ECB" w:rsidP="00960ECB">
      <w:pPr>
        <w:pStyle w:val="NormalWeb"/>
      </w:pPr>
      <w:r w:rsidRPr="00A85966">
        <w:t>A</w:t>
      </w:r>
      <w:r w:rsidR="00F44968" w:rsidRPr="00A85966">
        <w:t>nsatte arbeidstakere med minst 6 måneders</w:t>
      </w:r>
      <w:r w:rsidRPr="00A85966">
        <w:t xml:space="preserve"> sammenhengende tjeneste i kommunen kan ved tvungen repetisjonsøvelse gis full lønn uavhengig av forsørgeransvar for inntil 1 måned i kalenderåret. Det gjøres fratrekk for eventuelle utbetalinger fra staten i samme periode.</w:t>
      </w:r>
    </w:p>
    <w:p w:rsidR="00960ECB" w:rsidRPr="00A85966" w:rsidRDefault="00960ECB" w:rsidP="00960ECB">
      <w:pPr>
        <w:pStyle w:val="NormalWeb"/>
      </w:pPr>
      <w:r w:rsidRPr="00A85966">
        <w:t>Viser for øvrig til</w:t>
      </w:r>
      <w:r w:rsidR="00F44968" w:rsidRPr="00A85966">
        <w:t xml:space="preserve"> bestemmelsene i HTA kap.1 pkt.</w:t>
      </w:r>
      <w:r w:rsidRPr="00A85966">
        <w:t xml:space="preserve"> 9. 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3.18. Permisjon ved flytting vedr. utdannelse/yrkeskarriere/militær beordring</w:t>
      </w:r>
    </w:p>
    <w:p w:rsidR="00960ECB" w:rsidRPr="00A85966" w:rsidRDefault="00960ECB" w:rsidP="00960ECB">
      <w:pPr>
        <w:pStyle w:val="NormalWeb"/>
      </w:pPr>
      <w:r w:rsidRPr="00A85966">
        <w:t>Ektefelle/samboer innvilges permisjon uten lønn inntil 3 år i forbindelse med flytting vedr. utdannelse, yrkeskarriere eller militær beordring.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3.19. Permisjon for å delta på kurset "Forberedelser til pensjonsalder"</w:t>
      </w:r>
    </w:p>
    <w:p w:rsidR="00960ECB" w:rsidRPr="00A85966" w:rsidRDefault="00960ECB" w:rsidP="00960ECB">
      <w:pPr>
        <w:pStyle w:val="NormalWeb"/>
      </w:pPr>
      <w:r w:rsidRPr="00A85966">
        <w:t>Det innvilges permisjon inntil 3 dager med lønn, dette gjelder også AFP.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3.20. Flytting</w:t>
      </w:r>
    </w:p>
    <w:p w:rsidR="00960ECB" w:rsidRPr="00A85966" w:rsidRDefault="00960ECB" w:rsidP="00960ECB">
      <w:pPr>
        <w:pStyle w:val="NormalWeb"/>
      </w:pPr>
      <w:r w:rsidRPr="00A85966">
        <w:t>Dersom flytting er nødvendig ved skifte av arbeidssted hos en og samme arbeidsgiver, kommuner av stor geografisk utstrekning og ved flytting til/fra pliktig tjenestebolig, gis permisjon med lønn inntil 1 dag.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3.21. Husbygging</w:t>
      </w:r>
    </w:p>
    <w:p w:rsidR="00960ECB" w:rsidRDefault="009504EE" w:rsidP="00960ECB">
      <w:pPr>
        <w:pStyle w:val="NormalWeb"/>
      </w:pPr>
      <w:r>
        <w:rPr>
          <w:noProof/>
        </w:rPr>
        <w:pict>
          <v:shape id="_x0000_s1037" type="#_x0000_t202" style="position:absolute;margin-left:45.35pt;margin-top:60.8pt;width:392.5pt;height:26.5pt;z-index:251669504;mso-width-relative:margin;mso-height-relative:margin" fillcolor="white [3201]" strokecolor="#c0504d [3205]" strokeweight="2.5pt">
            <v:shadow color="#868686"/>
            <v:textbox>
              <w:txbxContent>
                <w:p w:rsidR="00A2626D" w:rsidRPr="002A2770" w:rsidRDefault="00A2626D" w:rsidP="00A2626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**opprinnelig: Permisjon gis normalt ikke. - ordet normalt er nå fjernet**</w:t>
                  </w:r>
                </w:p>
              </w:txbxContent>
            </v:textbox>
          </v:shape>
        </w:pict>
      </w:r>
      <w:r w:rsidR="00960ECB" w:rsidRPr="00A85966">
        <w:t xml:space="preserve">Til husbygging og istandsetting av eget hus/leilighet, </w:t>
      </w:r>
      <w:r w:rsidR="008B5DE8" w:rsidRPr="008B5DE8">
        <w:rPr>
          <w:color w:val="FF0000"/>
        </w:rPr>
        <w:t>kan</w:t>
      </w:r>
      <w:r w:rsidR="008B5DE8">
        <w:t xml:space="preserve"> </w:t>
      </w:r>
      <w:r w:rsidR="00960ECB" w:rsidRPr="00A85966">
        <w:t xml:space="preserve">gis permisjon med lønn inntil 2 dager. Permisjon gis ikke for bygging av sommerhus, og tilbygg til eller </w:t>
      </w:r>
      <w:r w:rsidR="00957B20" w:rsidRPr="00957B20">
        <w:rPr>
          <w:color w:val="FF0000"/>
        </w:rPr>
        <w:t xml:space="preserve">mindre </w:t>
      </w:r>
      <w:r w:rsidR="00960ECB" w:rsidRPr="00A85966">
        <w:t>reparasjonen av bestående hus. Det gis allikevel permisjon når arbeidstakeren ved kjøp av gammelt hus selv må foreta nødvendige ominnredningsarbeider/reparasjoner for å gjøre huset egnet til bolig.</w:t>
      </w:r>
    </w:p>
    <w:p w:rsidR="00A2626D" w:rsidRPr="00A85966" w:rsidRDefault="00A2626D" w:rsidP="00960ECB">
      <w:pPr>
        <w:pStyle w:val="NormalWeb"/>
      </w:pP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4.0 PERMISJON FOR UTFØRING AV TILLITSVERV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t> </w:t>
      </w:r>
      <w:r w:rsidRPr="00A85966">
        <w:rPr>
          <w:b/>
          <w:bCs/>
        </w:rPr>
        <w:t>4.1. Offentlig tillitsverv; ombud, doms- og skjønnsmenn, meddommer/rettsvitne</w:t>
      </w:r>
    </w:p>
    <w:p w:rsidR="00960ECB" w:rsidRPr="00A85966" w:rsidRDefault="00960ECB" w:rsidP="00960ECB">
      <w:pPr>
        <w:pStyle w:val="NormalWeb"/>
      </w:pPr>
      <w:r w:rsidRPr="00A85966">
        <w:t>Med offentlig tillitsverv forstås ombud som er opprettet ved lov eller hjemmel i lov, herunder doms-, skjønnsm</w:t>
      </w:r>
      <w:r w:rsidR="00506B90" w:rsidRPr="00A85966">
        <w:t>enn og meddommer/rettsvitne, jf. domsstolloven og aml. § 12-13.</w:t>
      </w:r>
    </w:p>
    <w:p w:rsidR="00960ECB" w:rsidRPr="00A85966" w:rsidRDefault="00506B90" w:rsidP="00960ECB">
      <w:pPr>
        <w:pStyle w:val="NormalWeb"/>
      </w:pPr>
      <w:r w:rsidRPr="00A85966">
        <w:t>Dette g</w:t>
      </w:r>
      <w:r w:rsidR="00960ECB" w:rsidRPr="00A85966">
        <w:t>jelder ikke vitne i privatsak som føres for retten.</w:t>
      </w:r>
    </w:p>
    <w:p w:rsidR="00960ECB" w:rsidRPr="00A85966" w:rsidRDefault="00960ECB" w:rsidP="00960ECB">
      <w:pPr>
        <w:pStyle w:val="NormalWeb"/>
      </w:pPr>
      <w:r w:rsidRPr="00A85966">
        <w:t>Arbeidstaker innvilges permisjon med lønn inntil 10 dager pr. år for å utføre offentlige tillitsverv. Det forutsettes at tillitsvervet ikke kan utføres utenfor arbeidstid.</w:t>
      </w:r>
    </w:p>
    <w:p w:rsidR="00960ECB" w:rsidRPr="00A85966" w:rsidRDefault="00960ECB" w:rsidP="00960ECB">
      <w:pPr>
        <w:pStyle w:val="NormalWeb"/>
      </w:pPr>
      <w:r w:rsidRPr="00A85966">
        <w:t xml:space="preserve">Arbeidstaker som velges til stortingsrepresentant, ordfører eller annet offentlig tillitsverv på heltid, innvilges permisjon uten lønn for valgperioden. Ved gjenvalg utover 4 år innvilges </w:t>
      </w:r>
      <w:r w:rsidRPr="00A85966">
        <w:lastRenderedPageBreak/>
        <w:t xml:space="preserve">fortsatt permisjon. Kommunen kan i hvert enkelt tilfelle vurdere å innvilge permisjon fra kommunen og ikke den bestemte stilling vedkommende innehar. Stillingen kan dermed frigjøres og fast tilsetting av ny arbeidstaker kan foretas. </w:t>
      </w:r>
    </w:p>
    <w:p w:rsidR="00960ECB" w:rsidRPr="00A85966" w:rsidRDefault="00960ECB" w:rsidP="00960ECB">
      <w:pPr>
        <w:pStyle w:val="NormalWeb"/>
      </w:pPr>
      <w:r w:rsidRPr="00A85966">
        <w:t>For offentlige tillitsverv på deltid innvilges permisjon med forholdsmessig redusert lønn.</w:t>
      </w:r>
    </w:p>
    <w:p w:rsidR="00EE167B" w:rsidRDefault="00EE167B" w:rsidP="00960ECB">
      <w:pPr>
        <w:pStyle w:val="NormalWeb"/>
      </w:pP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t>  </w:t>
      </w:r>
      <w:r w:rsidRPr="00A85966">
        <w:rPr>
          <w:b/>
          <w:bCs/>
        </w:rPr>
        <w:t>4.2. Tillitsverv i arbeidstakerorganisasjonene</w:t>
      </w:r>
    </w:p>
    <w:p w:rsidR="00960ECB" w:rsidRPr="00A85966" w:rsidRDefault="00960ECB" w:rsidP="00960ECB">
      <w:pPr>
        <w:pStyle w:val="NormalWeb"/>
      </w:pPr>
      <w:r w:rsidRPr="00A85966">
        <w:t>I den utstrekning det er påkrevd, gis tillitsvalgte nødvendig fri med lønn for å u</w:t>
      </w:r>
      <w:r w:rsidR="00D57FFB" w:rsidRPr="00A85966">
        <w:t>tøve sine tillitsfunksjoner, jf. HA del B § 3-4</w:t>
      </w:r>
      <w:r w:rsidRPr="00A85966">
        <w:t>.</w:t>
      </w:r>
    </w:p>
    <w:p w:rsidR="00960ECB" w:rsidRPr="00A85966" w:rsidRDefault="00960ECB" w:rsidP="00960ECB">
      <w:pPr>
        <w:pStyle w:val="NormalWeb"/>
      </w:pPr>
      <w:r w:rsidRPr="00A85966">
        <w:t>Valgt/oppnevnt deltaker i lokale/sentrale forhandlinger innvilges permisjon med lønn, når nødvendige forberedelser og forhandlinger pågår.</w:t>
      </w:r>
    </w:p>
    <w:p w:rsidR="00960ECB" w:rsidRPr="00A85966" w:rsidRDefault="00960ECB" w:rsidP="00960ECB">
      <w:pPr>
        <w:pStyle w:val="NormalWeb"/>
      </w:pPr>
      <w:r w:rsidRPr="00A85966">
        <w:t>For valgt/oppnevnt deltakelse i distriktsstyre-, landsstyre-/landsmøter/årsmøter innvilges permisjon med l</w:t>
      </w:r>
      <w:r w:rsidR="00D57FFB" w:rsidRPr="00A85966">
        <w:t>ønn inntil 12 dager pr. år, jf. HA del B § 3-5</w:t>
      </w:r>
      <w:r w:rsidRPr="00A85966">
        <w:t xml:space="preserve">. Søknad om permisjon </w:t>
      </w:r>
      <w:r w:rsidRPr="00A85966">
        <w:rPr>
          <w:b/>
          <w:bCs/>
          <w:u w:val="single"/>
        </w:rPr>
        <w:t xml:space="preserve">skal </w:t>
      </w:r>
      <w:r w:rsidRPr="00A85966">
        <w:t>dokumenteres med innkalling.</w:t>
      </w:r>
    </w:p>
    <w:p w:rsidR="00960ECB" w:rsidRPr="00A85966" w:rsidRDefault="00960ECB" w:rsidP="00960ECB">
      <w:pPr>
        <w:pStyle w:val="NormalWeb"/>
      </w:pPr>
      <w:r w:rsidRPr="00A85966">
        <w:t>Tillitsvalgte har rett til opplæring som har betydning for dere</w:t>
      </w:r>
      <w:r w:rsidR="00D57FFB" w:rsidRPr="00A85966">
        <w:t>s funksjon som tillitsvalgt, jf. HA del B § 3-6</w:t>
      </w:r>
      <w:r w:rsidRPr="00A85966">
        <w:t>. Forholdene skal legges til rette slik at det tas hensyn til arbeidstakerorganisasjonens/forhandlingssammenlutningens og den enkelte tillitsvalgtes behov for opplæring. Ved slik opplæring gis det permisjon med hel eller delvis lønn. For hovedtillitsvalgt/fellestillitsvalgt gis permisjon med full lønn. Den tillitsvalgte har rett og plikt til å delta i den generelle opplæring som finner sted for vedkommendes yrkesgruppe i kommunen.</w:t>
      </w:r>
    </w:p>
    <w:p w:rsidR="00960ECB" w:rsidRPr="00A85966" w:rsidRDefault="00960ECB" w:rsidP="00960ECB">
      <w:pPr>
        <w:pStyle w:val="NormalWeb"/>
      </w:pPr>
      <w:r w:rsidRPr="00A85966">
        <w:t>Arbeidstaker som velges til fastlønnet tillitsverv eller ansettes som funksjonær i sin organisasjon innvilges permisjon i stillingen for inntil 4 år. Ved gjenvalg innvilges fortsatt permisjon. Kommunen kan i hvert enkelt tilfelle vurdere å innvilge permisjon fra kommunen, og ikke den bestemte stilling vedkommende har. Stillingen kan dermed frigjøres og fast tilsetting av ny arbeidstaker kan foretas. Samme regler gjelder for valg eller ansettelse i interesseorganisasjoner.</w:t>
      </w:r>
    </w:p>
    <w:p w:rsidR="00960ECB" w:rsidRPr="00A85966" w:rsidRDefault="00960ECB" w:rsidP="00960ECB">
      <w:pPr>
        <w:tabs>
          <w:tab w:val="left" w:pos="-720"/>
          <w:tab w:val="left" w:pos="0"/>
          <w:tab w:val="left" w:pos="720"/>
        </w:tabs>
        <w:suppressAutoHyphens/>
      </w:pPr>
      <w:r w:rsidRPr="00A85966">
        <w:t>Det presiseres at tillitsvalgte som utfører oppgaver som ikke er pålagt av arbeidsgiver utenfor sin arbeidstid eller utenom sin frikjøpsordning ikke kan kreve at dette honoreres med avspasering eller utbetaling.</w:t>
      </w:r>
    </w:p>
    <w:p w:rsidR="00387DA4" w:rsidRPr="00A85966" w:rsidRDefault="00387DA4" w:rsidP="00960ECB">
      <w:pPr>
        <w:tabs>
          <w:tab w:val="left" w:pos="-720"/>
          <w:tab w:val="left" w:pos="0"/>
          <w:tab w:val="left" w:pos="720"/>
        </w:tabs>
        <w:suppressAutoHyphens/>
      </w:pPr>
    </w:p>
    <w:p w:rsidR="00387DA4" w:rsidRPr="00A85966" w:rsidRDefault="00387DA4" w:rsidP="00960ECB">
      <w:pPr>
        <w:tabs>
          <w:tab w:val="left" w:pos="-720"/>
          <w:tab w:val="left" w:pos="0"/>
          <w:tab w:val="left" w:pos="720"/>
        </w:tabs>
        <w:suppressAutoHyphens/>
      </w:pPr>
      <w:r w:rsidRPr="00A85966">
        <w:t xml:space="preserve">Se også de generelle bestemmelsene i aml. § 12-13 og HTA </w:t>
      </w:r>
      <w:r w:rsidR="00177B2C" w:rsidRPr="00A85966">
        <w:t xml:space="preserve">kap. 1 </w:t>
      </w:r>
      <w:r w:rsidRPr="00A85966">
        <w:t>pkt. 14.1.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4.3. Politisk arbeid - nominasjonsmøter</w:t>
      </w:r>
    </w:p>
    <w:p w:rsidR="00960ECB" w:rsidRPr="00A85966" w:rsidRDefault="00960ECB" w:rsidP="00960ECB">
      <w:pPr>
        <w:pStyle w:val="NormalWeb"/>
      </w:pPr>
      <w:r w:rsidRPr="00A85966">
        <w:t>Arbeidstaker som blir valgt til utsending til nominasjonsmøter ved stortingsvalg, fylkestingsvalg eller kommunevalg innvilges permisjon med lønn.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 xml:space="preserve">4.4. Andre tillitsverv </w:t>
      </w:r>
    </w:p>
    <w:p w:rsidR="00960ECB" w:rsidRPr="00A85966" w:rsidRDefault="00960ECB" w:rsidP="00960ECB">
      <w:pPr>
        <w:pStyle w:val="NormalWeb"/>
      </w:pPr>
      <w:r w:rsidRPr="00A85966">
        <w:t xml:space="preserve">Ansatte med tillitsverv i de funksjonshemmedes interesseorganisasjoner kan innvilges permisjon med lønn inntil 10 dager for ivaretakelse av disse tillitsverv. </w:t>
      </w:r>
    </w:p>
    <w:p w:rsidR="00960ECB" w:rsidRPr="00A85966" w:rsidRDefault="00960ECB" w:rsidP="00960ECB">
      <w:pPr>
        <w:pStyle w:val="NormalWeb"/>
      </w:pPr>
      <w:r w:rsidRPr="00A85966">
        <w:lastRenderedPageBreak/>
        <w:t>Herunder permisjon med lønn for deltakelse på kurs hvor kurset har betydning for den tillitsvalgtes arbeid som tillitsvalgt.</w:t>
      </w:r>
    </w:p>
    <w:p w:rsidR="00960ECB" w:rsidRPr="00A85966" w:rsidRDefault="00960ECB" w:rsidP="00960ECB">
      <w:pPr>
        <w:pStyle w:val="NormalWeb"/>
      </w:pPr>
      <w:r w:rsidRPr="00A85966">
        <w:t>For utførelse av andre tillitsverv kan kommunen etter konkret vurdering innvilge permisjon med eller uten lønn.  </w:t>
      </w:r>
    </w:p>
    <w:p w:rsidR="00EE167B" w:rsidRDefault="00EE167B" w:rsidP="00960ECB">
      <w:pPr>
        <w:pStyle w:val="NormalWeb"/>
        <w:rPr>
          <w:b/>
          <w:bCs/>
        </w:rPr>
      </w:pPr>
    </w:p>
    <w:p w:rsidR="00960ECB" w:rsidRPr="00A85966" w:rsidRDefault="00960ECB" w:rsidP="00960ECB">
      <w:pPr>
        <w:pStyle w:val="NormalWeb"/>
      </w:pPr>
      <w:r w:rsidRPr="00A85966">
        <w:rPr>
          <w:b/>
          <w:bCs/>
        </w:rPr>
        <w:t>5.0 DIVERSE PERMISJONSBESTEMMELSER</w:t>
      </w:r>
      <w:r w:rsidRPr="00A85966">
        <w:t xml:space="preserve"> 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5.1. Overgang til ny stilling</w:t>
      </w:r>
    </w:p>
    <w:p w:rsidR="00960ECB" w:rsidRPr="00A85966" w:rsidRDefault="00960ECB" w:rsidP="00960ECB">
      <w:pPr>
        <w:pStyle w:val="NormalWeb"/>
      </w:pPr>
      <w:r w:rsidRPr="00A85966">
        <w:t>Som hovedregel innvilges ikke permisjon ved overgang til ny fast stilling i eller utenfor kommunen. Slik permisjon kan likevel innvilges uten lønn i inntil 2 år med 1 år om gangen dersom arbeidstakeren har tjenestegjort i minst 2 år sammenhengende i kommunen, og at permisjonen ikke medfører vesentlig ulempe for virksomheten.</w:t>
      </w:r>
    </w:p>
    <w:p w:rsidR="00960ECB" w:rsidRPr="00A85966" w:rsidRDefault="00960ECB" w:rsidP="00960ECB">
      <w:pPr>
        <w:pStyle w:val="NormalWeb"/>
      </w:pPr>
      <w:r w:rsidRPr="00A85966">
        <w:t xml:space="preserve">Ved søknad om overgang til midlertidig stilling (vikariat/-engasjement/prosjekt) innenfor/utenfor kommunen kan permisjon innvilges inntil 3 år, dersom søknaden er begrunnet ut fra utdannelsesmessige forhold eller grunnet sosiale forhold. </w:t>
      </w:r>
    </w:p>
    <w:p w:rsidR="00960ECB" w:rsidRPr="00A85966" w:rsidRDefault="00960ECB" w:rsidP="00960ECB">
      <w:pPr>
        <w:pStyle w:val="NormalWeb"/>
      </w:pPr>
      <w:r w:rsidRPr="00A85966">
        <w:t>Dette gjelder for arbeidstakere som har vært ansatt i minst 2 år i kommunen, jfr. pkt. 2.</w:t>
      </w:r>
    </w:p>
    <w:p w:rsidR="00960ECB" w:rsidRPr="00A85966" w:rsidRDefault="00960ECB" w:rsidP="00960ECB">
      <w:pPr>
        <w:pStyle w:val="NormalWeb"/>
      </w:pPr>
      <w:r w:rsidRPr="00A85966">
        <w:t>Permisjon for å motta annen intern stilling i forbindelse med en omstillingsprosess kan vurderes inntil ett år, uavhengig av ovennevnte betingelser under denne paragraf.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t> </w:t>
      </w:r>
      <w:r w:rsidRPr="00A85966">
        <w:rPr>
          <w:b/>
          <w:bCs/>
        </w:rPr>
        <w:t>5.2. Permisjon for å delta i internasjonalt arbeid</w:t>
      </w:r>
    </w:p>
    <w:p w:rsidR="00960ECB" w:rsidRPr="00A85966" w:rsidRDefault="00960ECB" w:rsidP="00960ECB">
      <w:pPr>
        <w:pStyle w:val="NormalWeb"/>
      </w:pPr>
      <w:r w:rsidRPr="00A85966">
        <w:t>Kommunen kan innvilge permisjon uten lønn i inntil 2 år for arbeidstaker som skal arbeide i norske hjelpetiltak i utviklingsland. Det samme gjelder for ektefelle/samboer som er ansatt i kommunen.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rPr>
          <w:b/>
          <w:bCs/>
        </w:rPr>
        <w:t>5.3. Deltakelse i hjelpekorps</w:t>
      </w:r>
    </w:p>
    <w:p w:rsidR="00960ECB" w:rsidRPr="00A85966" w:rsidRDefault="00960ECB" w:rsidP="00960ECB">
      <w:pPr>
        <w:pStyle w:val="NormalWeb"/>
      </w:pPr>
      <w:r w:rsidRPr="00A85966">
        <w:t>Arbeidstakere som er knyttet til hjelpekorps, innvilges permisjon med lønn i forbindelse med utrykning til hjelp for nødstilte eller for å berge samfunnsverdier.</w:t>
      </w:r>
    </w:p>
    <w:p w:rsidR="00960ECB" w:rsidRPr="00A85966" w:rsidRDefault="00960ECB" w:rsidP="00960ECB">
      <w:pPr>
        <w:pStyle w:val="NormalWeb"/>
        <w:rPr>
          <w:b/>
          <w:bCs/>
        </w:rPr>
      </w:pPr>
      <w:r w:rsidRPr="00A85966">
        <w:t> </w:t>
      </w:r>
      <w:r w:rsidRPr="00A85966">
        <w:rPr>
          <w:b/>
          <w:bCs/>
        </w:rPr>
        <w:t>5.4. Deltagelse i internasjonale fredsoperasjoner</w:t>
      </w:r>
    </w:p>
    <w:p w:rsidR="00960ECB" w:rsidRPr="00A85966" w:rsidRDefault="00960ECB" w:rsidP="00960ECB">
      <w:pPr>
        <w:pStyle w:val="NormalWeb"/>
      </w:pPr>
      <w:r w:rsidRPr="00A85966">
        <w:t>Kommunen kan innvilge permisjon uten lønn i inntil 14 mnd. for arbeidstakere som skal arbeide internasjonale fredsoperasjoner som humanitære hjelpeaksjoner og konfliktforebyggende, fredsbevarende, fredsopprettende og andre liknende operasjoner i utlandet som krever bruk av militære styrker. Forutsetningen er at styrkene er organisert av norske myndigheter.</w:t>
      </w:r>
    </w:p>
    <w:p w:rsidR="00960ECB" w:rsidRPr="00A85966" w:rsidRDefault="00960ECB" w:rsidP="00960ECB">
      <w:pPr>
        <w:pStyle w:val="NormalWeb"/>
      </w:pPr>
    </w:p>
    <w:p w:rsidR="00960ECB" w:rsidRPr="00A85966" w:rsidRDefault="00960ECB" w:rsidP="00960ECB"/>
    <w:p w:rsidR="005C0688" w:rsidRPr="00A85966" w:rsidRDefault="005C0688"/>
    <w:sectPr w:rsidR="005C0688" w:rsidRPr="00A85966" w:rsidSect="00CA54BE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E8" w:rsidRDefault="008B5DE8" w:rsidP="00960ECB">
      <w:r>
        <w:separator/>
      </w:r>
    </w:p>
  </w:endnote>
  <w:endnote w:type="continuationSeparator" w:id="1">
    <w:p w:rsidR="008B5DE8" w:rsidRDefault="008B5DE8" w:rsidP="0096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E8" w:rsidRDefault="008B5DE8">
    <w:pPr>
      <w:pStyle w:val="Bunntekst"/>
      <w:pBdr>
        <w:top w:val="single" w:sz="4" w:space="1" w:color="auto"/>
      </w:pBdr>
    </w:pPr>
    <w:r>
      <w:tab/>
      <w:t>BERLEVÅG KOMMUNE</w:t>
    </w:r>
  </w:p>
  <w:p w:rsidR="008B5DE8" w:rsidRDefault="008B5DE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E8" w:rsidRDefault="008B5DE8" w:rsidP="00960ECB">
      <w:r>
        <w:separator/>
      </w:r>
    </w:p>
  </w:footnote>
  <w:footnote w:type="continuationSeparator" w:id="1">
    <w:p w:rsidR="008B5DE8" w:rsidRDefault="008B5DE8" w:rsidP="0096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21302"/>
      <w:docPartObj>
        <w:docPartGallery w:val="Page Numbers (Top of Page)"/>
        <w:docPartUnique/>
      </w:docPartObj>
    </w:sdtPr>
    <w:sdtContent>
      <w:p w:rsidR="00F42EE6" w:rsidRDefault="009504EE">
        <w:pPr>
          <w:pStyle w:val="Topptekst"/>
          <w:jc w:val="center"/>
        </w:pPr>
        <w:r>
          <w:pict>
            <v:group id="_x0000_s2057" style="width:43.2pt;height:18.7pt;mso-position-horizontal-relative:char;mso-position-vertical-relative:line" coordorigin="614,660" coordsize="864,374" o:allowincell="f">
              <v:roundrect id="_x0000_s2058" style="position:absolute;left:859;top:415;width:374;height:864;rotation:-90" arcsize="10923f" strokecolor="#c4bc96 [2414]"/>
              <v:roundrect id="_x0000_s2059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732;top:716;width:659;height:288;v-text-anchor:top" filled="f" stroked="f">
                <v:textbox style="mso-next-textbox:#_x0000_s2060" inset="0,0,0,0">
                  <w:txbxContent>
                    <w:p w:rsidR="00F42EE6" w:rsidRDefault="009504EE">
                      <w:pPr>
                        <w:jc w:val="center"/>
                      </w:pPr>
                      <w:fldSimple w:instr=" PAGE    \* MERGEFORMAT ">
                        <w:r w:rsidR="00283829" w:rsidRPr="00283829">
                          <w:rPr>
                            <w:b/>
                            <w:noProof/>
                            <w:color w:val="FFFFFF" w:themeColor="background1"/>
                          </w:rPr>
                          <w:t>11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F42EE6" w:rsidRDefault="00F42EE6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21300"/>
      <w:docPartObj>
        <w:docPartGallery w:val="Page Numbers (Top of Page)"/>
        <w:docPartUnique/>
      </w:docPartObj>
    </w:sdtPr>
    <w:sdtContent>
      <w:p w:rsidR="008B5DE8" w:rsidRDefault="009504EE">
        <w:pPr>
          <w:pStyle w:val="Topptekst"/>
          <w:jc w:val="center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8B5DE8" w:rsidRDefault="009504EE">
                      <w:pPr>
                        <w:jc w:val="center"/>
                      </w:pPr>
                      <w:fldSimple w:instr=" PAGE    \* MERGEFORMAT ">
                        <w:r w:rsidR="00283829" w:rsidRPr="00283829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8B5DE8" w:rsidRDefault="008B5DE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69"/>
    <w:multiLevelType w:val="hybridMultilevel"/>
    <w:tmpl w:val="1DD4BCDA"/>
    <w:lvl w:ilvl="0" w:tplc="0FFA3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804D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3C0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B26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FA8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43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727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A62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4C4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4614"/>
    <w:multiLevelType w:val="multilevel"/>
    <w:tmpl w:val="5658DC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0C6459"/>
    <w:multiLevelType w:val="hybridMultilevel"/>
    <w:tmpl w:val="EC0ABDAC"/>
    <w:lvl w:ilvl="0" w:tplc="E1F2A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FE0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1CC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21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BAD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E84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DC3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724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47783"/>
    <w:multiLevelType w:val="hybridMultilevel"/>
    <w:tmpl w:val="5BB49F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40AA"/>
    <w:multiLevelType w:val="hybridMultilevel"/>
    <w:tmpl w:val="E854695A"/>
    <w:lvl w:ilvl="0" w:tplc="0FFA3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0332E"/>
    <w:multiLevelType w:val="hybridMultilevel"/>
    <w:tmpl w:val="681EAA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A79EA"/>
    <w:multiLevelType w:val="hybridMultilevel"/>
    <w:tmpl w:val="1C2642BC"/>
    <w:lvl w:ilvl="0" w:tplc="22DA480A">
      <w:start w:val="3"/>
      <w:numFmt w:val="lowerLetter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70A2FB4"/>
    <w:multiLevelType w:val="hybridMultilevel"/>
    <w:tmpl w:val="77848900"/>
    <w:lvl w:ilvl="0" w:tplc="4120C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06C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C2B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148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7A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2CF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4A6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3EE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74C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CB"/>
    <w:rsid w:val="00040FA5"/>
    <w:rsid w:val="00065436"/>
    <w:rsid w:val="00133143"/>
    <w:rsid w:val="00167C56"/>
    <w:rsid w:val="00177B2C"/>
    <w:rsid w:val="001A781E"/>
    <w:rsid w:val="001F6561"/>
    <w:rsid w:val="002225E7"/>
    <w:rsid w:val="00247B51"/>
    <w:rsid w:val="00265538"/>
    <w:rsid w:val="00283829"/>
    <w:rsid w:val="00287CBE"/>
    <w:rsid w:val="002A2770"/>
    <w:rsid w:val="002D1292"/>
    <w:rsid w:val="002D39BC"/>
    <w:rsid w:val="002E6D04"/>
    <w:rsid w:val="00327AF9"/>
    <w:rsid w:val="00333538"/>
    <w:rsid w:val="0034683D"/>
    <w:rsid w:val="0036279B"/>
    <w:rsid w:val="00376EB2"/>
    <w:rsid w:val="00387DA4"/>
    <w:rsid w:val="003B17ED"/>
    <w:rsid w:val="003E4A39"/>
    <w:rsid w:val="003F3803"/>
    <w:rsid w:val="00414874"/>
    <w:rsid w:val="004233C3"/>
    <w:rsid w:val="004C0282"/>
    <w:rsid w:val="00506B90"/>
    <w:rsid w:val="0053038B"/>
    <w:rsid w:val="0054227E"/>
    <w:rsid w:val="005B3DE5"/>
    <w:rsid w:val="005C0688"/>
    <w:rsid w:val="005D2FFF"/>
    <w:rsid w:val="005F138D"/>
    <w:rsid w:val="0065326C"/>
    <w:rsid w:val="0066426E"/>
    <w:rsid w:val="00671A1C"/>
    <w:rsid w:val="0067688B"/>
    <w:rsid w:val="0071047D"/>
    <w:rsid w:val="007178F5"/>
    <w:rsid w:val="0073421A"/>
    <w:rsid w:val="00745679"/>
    <w:rsid w:val="00756DCA"/>
    <w:rsid w:val="007D2629"/>
    <w:rsid w:val="00804CA1"/>
    <w:rsid w:val="008050AA"/>
    <w:rsid w:val="00810222"/>
    <w:rsid w:val="00870C6E"/>
    <w:rsid w:val="008B054A"/>
    <w:rsid w:val="008B5DE8"/>
    <w:rsid w:val="008D7389"/>
    <w:rsid w:val="008F3259"/>
    <w:rsid w:val="00900C92"/>
    <w:rsid w:val="009504EE"/>
    <w:rsid w:val="00957B20"/>
    <w:rsid w:val="00960ECB"/>
    <w:rsid w:val="00966CFB"/>
    <w:rsid w:val="009806FC"/>
    <w:rsid w:val="00987044"/>
    <w:rsid w:val="00A2626D"/>
    <w:rsid w:val="00A37214"/>
    <w:rsid w:val="00A61B34"/>
    <w:rsid w:val="00A6326E"/>
    <w:rsid w:val="00A85966"/>
    <w:rsid w:val="00A86243"/>
    <w:rsid w:val="00AB4027"/>
    <w:rsid w:val="00B04CEF"/>
    <w:rsid w:val="00B112AD"/>
    <w:rsid w:val="00B16954"/>
    <w:rsid w:val="00BB1DD0"/>
    <w:rsid w:val="00BD0F13"/>
    <w:rsid w:val="00BF3B78"/>
    <w:rsid w:val="00C075A9"/>
    <w:rsid w:val="00C6355A"/>
    <w:rsid w:val="00C9335A"/>
    <w:rsid w:val="00CA09E9"/>
    <w:rsid w:val="00CA54BE"/>
    <w:rsid w:val="00CE6426"/>
    <w:rsid w:val="00D5130C"/>
    <w:rsid w:val="00D57FFB"/>
    <w:rsid w:val="00D6498D"/>
    <w:rsid w:val="00D87289"/>
    <w:rsid w:val="00DA1EE1"/>
    <w:rsid w:val="00DD320F"/>
    <w:rsid w:val="00E44A87"/>
    <w:rsid w:val="00EE167B"/>
    <w:rsid w:val="00F3747A"/>
    <w:rsid w:val="00F42EE6"/>
    <w:rsid w:val="00F44968"/>
    <w:rsid w:val="00FB1411"/>
    <w:rsid w:val="00F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960ECB"/>
    <w:pPr>
      <w:spacing w:before="60" w:after="60"/>
      <w:ind w:left="357"/>
      <w:outlineLvl w:val="7"/>
    </w:pPr>
    <w:rPr>
      <w:rFonts w:ascii="Arial" w:hAnsi="Arial"/>
      <w:b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960ECB"/>
    <w:rPr>
      <w:rFonts w:ascii="Arial" w:eastAsia="Times New Roman" w:hAnsi="Arial" w:cs="Times New Roman"/>
      <w:b/>
      <w:iCs/>
      <w:sz w:val="18"/>
      <w:szCs w:val="24"/>
      <w:lang w:eastAsia="nb-NO"/>
    </w:rPr>
  </w:style>
  <w:style w:type="paragraph" w:styleId="NormalWeb">
    <w:name w:val="Normal (Web)"/>
    <w:basedOn w:val="Normal"/>
    <w:rsid w:val="00960ECB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rsid w:val="00960E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EC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960E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EC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ptittel">
    <w:name w:val="Topptittel"/>
    <w:basedOn w:val="Topptekst"/>
    <w:rsid w:val="00960ECB"/>
    <w:pPr>
      <w:tabs>
        <w:tab w:val="left" w:pos="567"/>
        <w:tab w:val="left" w:pos="1418"/>
      </w:tabs>
      <w:ind w:left="284"/>
    </w:pPr>
    <w:rPr>
      <w:rFonts w:ascii="Arial" w:hAnsi="Arial"/>
      <w:b/>
      <w:sz w:val="36"/>
      <w:szCs w:val="20"/>
    </w:rPr>
  </w:style>
  <w:style w:type="paragraph" w:customStyle="1" w:styleId="Topptitler">
    <w:name w:val="Topptitler"/>
    <w:basedOn w:val="Topptekst"/>
    <w:rsid w:val="00960ECB"/>
    <w:pPr>
      <w:tabs>
        <w:tab w:val="left" w:pos="567"/>
        <w:tab w:val="left" w:pos="1418"/>
      </w:tabs>
      <w:ind w:left="142"/>
    </w:pPr>
    <w:rPr>
      <w:rFonts w:ascii="Arial" w:hAnsi="Arial"/>
      <w:sz w:val="16"/>
      <w:szCs w:val="20"/>
    </w:rPr>
  </w:style>
  <w:style w:type="paragraph" w:customStyle="1" w:styleId="Toppinnsett">
    <w:name w:val="Toppinnsett"/>
    <w:basedOn w:val="Topptitler"/>
    <w:rsid w:val="00960ECB"/>
    <w:pPr>
      <w:tabs>
        <w:tab w:val="clear" w:pos="567"/>
        <w:tab w:val="clear" w:pos="1418"/>
        <w:tab w:val="clear" w:pos="4536"/>
      </w:tabs>
      <w:spacing w:before="120"/>
      <w:ind w:left="357"/>
    </w:pPr>
    <w:rPr>
      <w:b/>
      <w:sz w:val="18"/>
    </w:rPr>
  </w:style>
  <w:style w:type="character" w:styleId="Sidetall">
    <w:name w:val="page number"/>
    <w:basedOn w:val="Standardskriftforavsnitt"/>
    <w:semiHidden/>
    <w:rsid w:val="00960ECB"/>
  </w:style>
  <w:style w:type="character" w:styleId="Utheving">
    <w:name w:val="Emphasis"/>
    <w:basedOn w:val="Standardskriftforavsnitt"/>
    <w:qFormat/>
    <w:rsid w:val="00960ECB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7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77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EF40-7E53-4297-A77D-E78D44D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3477</Words>
  <Characters>20451</Characters>
  <Application>Microsoft Office Word</Application>
  <DocSecurity>0</DocSecurity>
  <Lines>705</Lines>
  <Paragraphs>281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Linnmb</dc:creator>
  <cp:lastModifiedBy>seb</cp:lastModifiedBy>
  <cp:revision>2</cp:revision>
  <cp:lastPrinted>2011-09-29T10:01:00Z</cp:lastPrinted>
  <dcterms:created xsi:type="dcterms:W3CDTF">2016-06-09T15:44:00Z</dcterms:created>
  <dcterms:modified xsi:type="dcterms:W3CDTF">2016-06-09T15:44:00Z</dcterms:modified>
</cp:coreProperties>
</file>